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55BF" w14:textId="77777777" w:rsidR="00AF16C0" w:rsidRPr="00E5019F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1.</w:t>
      </w:r>
      <w:r w:rsidRPr="00E5019F">
        <w:rPr>
          <w:b/>
          <w:sz w:val="22"/>
          <w:szCs w:val="22"/>
        </w:rPr>
        <w:tab/>
        <w:t>Purpose</w:t>
      </w:r>
    </w:p>
    <w:p w14:paraId="1F76665E" w14:textId="2FF31CC0" w:rsidR="00D25E13" w:rsidRDefault="00D25E13" w:rsidP="00D25E13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D603D0">
        <w:rPr>
          <w:sz w:val="22"/>
          <w:szCs w:val="22"/>
        </w:rPr>
        <w:t xml:space="preserve">To define the procedures for scheduling, </w:t>
      </w:r>
      <w:r w:rsidR="00B2084F" w:rsidRPr="00D603D0">
        <w:rPr>
          <w:sz w:val="22"/>
          <w:szCs w:val="22"/>
        </w:rPr>
        <w:t>conducting,</w:t>
      </w:r>
      <w:r w:rsidRPr="00D603D0">
        <w:rPr>
          <w:sz w:val="22"/>
          <w:szCs w:val="22"/>
        </w:rPr>
        <w:t xml:space="preserve"> and reporting QMS internal audits, and to describe auditor qualifications.</w:t>
      </w:r>
    </w:p>
    <w:p w14:paraId="1C41DFCB" w14:textId="77777777" w:rsidR="00AF16C0" w:rsidRPr="00D25E13" w:rsidRDefault="00AF16C0" w:rsidP="00D25E13">
      <w:pPr>
        <w:tabs>
          <w:tab w:val="left" w:pos="2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 w:hanging="274"/>
        <w:rPr>
          <w:sz w:val="22"/>
          <w:szCs w:val="22"/>
        </w:rPr>
      </w:pPr>
      <w:r w:rsidRPr="00E5019F">
        <w:rPr>
          <w:b/>
          <w:sz w:val="22"/>
          <w:szCs w:val="22"/>
        </w:rPr>
        <w:t xml:space="preserve">2. </w:t>
      </w:r>
      <w:r w:rsidR="00D25E13">
        <w:rPr>
          <w:b/>
          <w:sz w:val="22"/>
          <w:szCs w:val="22"/>
        </w:rPr>
        <w:tab/>
      </w:r>
      <w:r w:rsidRPr="00E5019F">
        <w:rPr>
          <w:b/>
          <w:sz w:val="22"/>
          <w:szCs w:val="22"/>
        </w:rPr>
        <w:t>Scope</w:t>
      </w:r>
    </w:p>
    <w:p w14:paraId="263338B4" w14:textId="7D497D22" w:rsidR="000403A5" w:rsidRPr="0046553A" w:rsidRDefault="00AF16C0" w:rsidP="00493A6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FF0000"/>
          <w:sz w:val="22"/>
        </w:rPr>
      </w:pPr>
      <w:r w:rsidRPr="00E5019F">
        <w:rPr>
          <w:sz w:val="22"/>
          <w:szCs w:val="22"/>
        </w:rPr>
        <w:t xml:space="preserve">This procedure pertains to </w:t>
      </w:r>
      <w:r w:rsidR="007E798A" w:rsidRPr="007E798A">
        <w:rPr>
          <w:sz w:val="22"/>
          <w:szCs w:val="22"/>
        </w:rPr>
        <w:t xml:space="preserve">the entire </w:t>
      </w:r>
      <w:r w:rsidR="001D5EAF">
        <w:rPr>
          <w:color w:val="000000"/>
          <w:sz w:val="22"/>
          <w:szCs w:val="22"/>
        </w:rPr>
        <w:t xml:space="preserve">METRO PLASTICS TECHNOLOGIES, </w:t>
      </w:r>
      <w:r w:rsidR="00504E5A">
        <w:rPr>
          <w:color w:val="000000"/>
          <w:sz w:val="22"/>
          <w:szCs w:val="22"/>
        </w:rPr>
        <w:t>LLC</w:t>
      </w:r>
      <w:r w:rsidR="001D5EAF">
        <w:rPr>
          <w:color w:val="000000"/>
          <w:sz w:val="22"/>
          <w:szCs w:val="22"/>
        </w:rPr>
        <w:t>.</w:t>
      </w:r>
      <w:r w:rsidR="007E798A" w:rsidRPr="00E5019F">
        <w:rPr>
          <w:sz w:val="22"/>
          <w:szCs w:val="22"/>
        </w:rPr>
        <w:t xml:space="preserve"> </w:t>
      </w:r>
      <w:r w:rsidR="007E798A" w:rsidRPr="007E798A">
        <w:rPr>
          <w:sz w:val="22"/>
          <w:szCs w:val="22"/>
        </w:rPr>
        <w:t>Quality Management System (QMS)</w:t>
      </w:r>
    </w:p>
    <w:p w14:paraId="16130F96" w14:textId="77777777" w:rsidR="00AF16C0" w:rsidRPr="00E5019F" w:rsidRDefault="00AF16C0" w:rsidP="00493A6E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b/>
          <w:sz w:val="22"/>
          <w:szCs w:val="22"/>
        </w:rPr>
        <w:t xml:space="preserve">3. </w:t>
      </w:r>
      <w:r w:rsidR="001760A4" w:rsidRPr="00E5019F">
        <w:rPr>
          <w:b/>
          <w:sz w:val="22"/>
          <w:szCs w:val="22"/>
        </w:rPr>
        <w:t>Responsibility</w:t>
      </w:r>
    </w:p>
    <w:p w14:paraId="744997D3" w14:textId="77777777" w:rsidR="00AF16C0" w:rsidRPr="00E5019F" w:rsidRDefault="00D25E13" w:rsidP="00D25E13">
      <w:pPr>
        <w:tabs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 w:rsidRPr="00FC74F1">
        <w:rPr>
          <w:sz w:val="22"/>
        </w:rPr>
        <w:t xml:space="preserve">The </w:t>
      </w:r>
      <w:r w:rsidR="007E568A" w:rsidRPr="00FC74F1">
        <w:rPr>
          <w:color w:val="000000"/>
          <w:sz w:val="22"/>
        </w:rPr>
        <w:t>President</w:t>
      </w:r>
      <w:r w:rsidR="00522F7A">
        <w:rPr>
          <w:color w:val="000000"/>
          <w:sz w:val="22"/>
        </w:rPr>
        <w:t xml:space="preserve"> </w:t>
      </w:r>
      <w:r w:rsidRPr="00AC20A4">
        <w:rPr>
          <w:sz w:val="22"/>
        </w:rPr>
        <w:t>has overall responsibility for the Internal Audit Process.</w:t>
      </w:r>
    </w:p>
    <w:p w14:paraId="46526B8B" w14:textId="77777777" w:rsidR="00AF16C0" w:rsidRPr="00E5019F" w:rsidRDefault="00AF16C0" w:rsidP="00493A6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4. Procedure</w:t>
      </w:r>
    </w:p>
    <w:p w14:paraId="62F490EE" w14:textId="77777777" w:rsidR="00493A6E" w:rsidRPr="00B2084F" w:rsidRDefault="00D25E13" w:rsidP="00493A6E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>9.2.1</w:t>
      </w:r>
      <w:r w:rsidR="00493A6E">
        <w:rPr>
          <w:sz w:val="22"/>
          <w:szCs w:val="22"/>
        </w:rPr>
        <w:t>)</w:t>
      </w:r>
      <w:r w:rsidR="00493A6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B2084F">
        <w:rPr>
          <w:sz w:val="22"/>
          <w:szCs w:val="22"/>
        </w:rPr>
        <w:t>GENERAL</w:t>
      </w:r>
    </w:p>
    <w:p w14:paraId="5B68E7B4" w14:textId="1EA5DDFC" w:rsidR="00D25E13" w:rsidRDefault="00D25E13" w:rsidP="00D25E13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B2084F">
        <w:rPr>
          <w:sz w:val="22"/>
          <w:szCs w:val="22"/>
        </w:rPr>
        <w:t xml:space="preserve">Internal audits are </w:t>
      </w:r>
      <w:r w:rsidR="001B5EE3" w:rsidRPr="00B2084F">
        <w:rPr>
          <w:sz w:val="22"/>
          <w:szCs w:val="22"/>
        </w:rPr>
        <w:t>conducted at planned intervals</w:t>
      </w:r>
      <w:r w:rsidRPr="00B2084F">
        <w:rPr>
          <w:sz w:val="22"/>
        </w:rPr>
        <w:t xml:space="preserve">.  Each year, an audit plan/schedule is prepared by the </w:t>
      </w:r>
      <w:r w:rsidR="00002B82" w:rsidRPr="00B2084F">
        <w:rPr>
          <w:sz w:val="22"/>
        </w:rPr>
        <w:t xml:space="preserve">ISO </w:t>
      </w:r>
      <w:r w:rsidR="00B2084F" w:rsidRPr="00B2084F">
        <w:rPr>
          <w:sz w:val="22"/>
        </w:rPr>
        <w:t xml:space="preserve">Lead </w:t>
      </w:r>
      <w:r w:rsidRPr="00B2084F">
        <w:rPr>
          <w:sz w:val="22"/>
        </w:rPr>
        <w:t>or designee.</w:t>
      </w:r>
      <w:r w:rsidR="00632D68">
        <w:rPr>
          <w:sz w:val="22"/>
        </w:rPr>
        <w:t xml:space="preserve">  </w:t>
      </w:r>
    </w:p>
    <w:p w14:paraId="628DDE26" w14:textId="77777777" w:rsidR="00D25E13" w:rsidRPr="000844D2" w:rsidRDefault="00D25E13" w:rsidP="00D25E13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>
        <w:rPr>
          <w:sz w:val="22"/>
        </w:rPr>
        <w:t>Internal audits provide information on whether the QMS:</w:t>
      </w:r>
    </w:p>
    <w:p w14:paraId="77903802" w14:textId="77777777" w:rsidR="00D25E13" w:rsidRPr="000844D2" w:rsidRDefault="00D25E13" w:rsidP="00D25E13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0844D2">
        <w:rPr>
          <w:sz w:val="22"/>
          <w:szCs w:val="22"/>
        </w:rPr>
        <w:t>conforms to:</w:t>
      </w:r>
    </w:p>
    <w:p w14:paraId="72C1AD9E" w14:textId="343EC2AA" w:rsidR="00D25E13" w:rsidRPr="000844D2" w:rsidRDefault="001D5EAF" w:rsidP="00D25E13">
      <w:pPr>
        <w:pStyle w:val="BodyTextIndent"/>
        <w:numPr>
          <w:ilvl w:val="1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METRO PLASTICS TECHNOLOGIES, </w:t>
      </w:r>
      <w:r w:rsidR="00504E5A">
        <w:rPr>
          <w:sz w:val="22"/>
          <w:szCs w:val="22"/>
        </w:rPr>
        <w:t>LLC</w:t>
      </w:r>
      <w:r>
        <w:rPr>
          <w:sz w:val="22"/>
          <w:szCs w:val="22"/>
        </w:rPr>
        <w:t>.</w:t>
      </w:r>
      <w:r w:rsidR="00D25E13" w:rsidRPr="000844D2">
        <w:rPr>
          <w:sz w:val="22"/>
          <w:szCs w:val="22"/>
        </w:rPr>
        <w:t>’s QMS requirements</w:t>
      </w:r>
    </w:p>
    <w:p w14:paraId="0B2E8136" w14:textId="77777777" w:rsidR="00D25E13" w:rsidRPr="000844D2" w:rsidRDefault="00D25E13" w:rsidP="00D25E13">
      <w:pPr>
        <w:pStyle w:val="BodyTextIndent"/>
        <w:numPr>
          <w:ilvl w:val="1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0844D2">
        <w:rPr>
          <w:sz w:val="22"/>
          <w:szCs w:val="22"/>
        </w:rPr>
        <w:t>the requirements of applicable international standards (e.g., ISO9001)</w:t>
      </w:r>
    </w:p>
    <w:p w14:paraId="121F9D02" w14:textId="77777777" w:rsidR="00D25E13" w:rsidRPr="000844D2" w:rsidRDefault="00D25E13" w:rsidP="00D25E13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0844D2">
        <w:rPr>
          <w:sz w:val="22"/>
          <w:szCs w:val="22"/>
        </w:rPr>
        <w:t>is effectively implemented and maintained.</w:t>
      </w:r>
    </w:p>
    <w:p w14:paraId="61D70587" w14:textId="77777777" w:rsidR="00D25E13" w:rsidRDefault="00D25E13" w:rsidP="00D25E13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>9.2.2)</w:t>
      </w:r>
      <w:r>
        <w:rPr>
          <w:sz w:val="22"/>
          <w:szCs w:val="22"/>
        </w:rPr>
        <w:tab/>
      </w:r>
      <w:r w:rsidR="00632D68">
        <w:rPr>
          <w:sz w:val="22"/>
          <w:szCs w:val="22"/>
        </w:rPr>
        <w:t xml:space="preserve"> THE AUDIT PROGRAM AND PROCESS</w:t>
      </w:r>
    </w:p>
    <w:p w14:paraId="10FC07E7" w14:textId="2476D135" w:rsidR="00632D68" w:rsidRDefault="00632D68" w:rsidP="00632D68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rPr>
          <w:sz w:val="22"/>
        </w:rPr>
      </w:pPr>
      <w:r>
        <w:rPr>
          <w:sz w:val="22"/>
        </w:rPr>
        <w:t xml:space="preserve">The internal audit </w:t>
      </w:r>
      <w:r w:rsidR="00B2084F">
        <w:rPr>
          <w:sz w:val="22"/>
        </w:rPr>
        <w:t>programs</w:t>
      </w:r>
    </w:p>
    <w:p w14:paraId="2FC7E610" w14:textId="359F4021" w:rsidR="00632D68" w:rsidRPr="007C58B7" w:rsidRDefault="00632D68" w:rsidP="00632D68">
      <w:pPr>
        <w:pStyle w:val="BodyTextIndent"/>
        <w:numPr>
          <w:ilvl w:val="1"/>
          <w:numId w:val="11"/>
        </w:numPr>
        <w:tabs>
          <w:tab w:val="clear" w:pos="720"/>
        </w:tabs>
        <w:spacing w:before="120"/>
        <w:rPr>
          <w:sz w:val="22"/>
        </w:rPr>
      </w:pPr>
      <w:r w:rsidRPr="007C58B7">
        <w:rPr>
          <w:sz w:val="22"/>
        </w:rPr>
        <w:t>All QMS processes (ref. Q</w:t>
      </w:r>
      <w:r w:rsidR="001D5EAF" w:rsidRPr="007C58B7">
        <w:rPr>
          <w:sz w:val="22"/>
        </w:rPr>
        <w:t>E</w:t>
      </w:r>
      <w:r w:rsidRPr="007C58B7">
        <w:rPr>
          <w:sz w:val="22"/>
        </w:rPr>
        <w:t>P-4.</w:t>
      </w:r>
      <w:r w:rsidR="002418BB" w:rsidRPr="007C58B7">
        <w:rPr>
          <w:sz w:val="22"/>
        </w:rPr>
        <w:t>0</w:t>
      </w:r>
      <w:r w:rsidRPr="007C58B7">
        <w:rPr>
          <w:sz w:val="22"/>
        </w:rPr>
        <w:t>) ar</w:t>
      </w:r>
      <w:r w:rsidR="001B5EE3" w:rsidRPr="007C58B7">
        <w:rPr>
          <w:sz w:val="22"/>
        </w:rPr>
        <w:t>e audited on a planned schedule</w:t>
      </w:r>
      <w:r w:rsidRPr="007C58B7">
        <w:rPr>
          <w:sz w:val="22"/>
        </w:rPr>
        <w:t xml:space="preserve"> </w:t>
      </w:r>
      <w:hyperlink r:id="rId7" w:history="1">
        <w:r w:rsidR="006635D1" w:rsidRPr="00601FFE">
          <w:rPr>
            <w:rStyle w:val="Hyperlink"/>
            <w:sz w:val="22"/>
          </w:rPr>
          <w:t>Q</w:t>
        </w:r>
        <w:r w:rsidR="00601FFE" w:rsidRPr="00601FFE">
          <w:rPr>
            <w:rStyle w:val="Hyperlink"/>
            <w:sz w:val="22"/>
          </w:rPr>
          <w:t>I-003</w:t>
        </w:r>
      </w:hyperlink>
      <w:r w:rsidR="00601FFE">
        <w:rPr>
          <w:sz w:val="22"/>
        </w:rPr>
        <w:t xml:space="preserve"> “Internal Audit Schedule”</w:t>
      </w:r>
    </w:p>
    <w:p w14:paraId="22D1AFAF" w14:textId="77777777" w:rsidR="00D25E13" w:rsidRPr="00632D68" w:rsidRDefault="00D25E13" w:rsidP="00632D68">
      <w:pPr>
        <w:pStyle w:val="BodyTextIndent"/>
        <w:numPr>
          <w:ilvl w:val="1"/>
          <w:numId w:val="11"/>
        </w:numPr>
        <w:tabs>
          <w:tab w:val="clear" w:pos="720"/>
        </w:tabs>
        <w:spacing w:before="120"/>
        <w:rPr>
          <w:sz w:val="22"/>
        </w:rPr>
      </w:pPr>
      <w:r w:rsidRPr="00632D68">
        <w:rPr>
          <w:sz w:val="22"/>
          <w:szCs w:val="22"/>
        </w:rPr>
        <w:t xml:space="preserve">The internal audit program </w:t>
      </w:r>
      <w:r w:rsidR="00632D68" w:rsidRPr="00632D68">
        <w:rPr>
          <w:sz w:val="22"/>
          <w:szCs w:val="22"/>
        </w:rPr>
        <w:t xml:space="preserve">takes into consideration the </w:t>
      </w:r>
      <w:r w:rsidR="00632D68">
        <w:rPr>
          <w:sz w:val="22"/>
          <w:szCs w:val="22"/>
        </w:rPr>
        <w:t>importance of the processes concerned, changes affecting the organization, and the results of previous audit</w:t>
      </w:r>
      <w:r w:rsidR="008C6CE7">
        <w:rPr>
          <w:sz w:val="22"/>
          <w:szCs w:val="22"/>
        </w:rPr>
        <w:t>s</w:t>
      </w:r>
    </w:p>
    <w:p w14:paraId="614D8512" w14:textId="77777777" w:rsidR="00632D68" w:rsidRDefault="00466709" w:rsidP="00632D68">
      <w:pPr>
        <w:pStyle w:val="BodyTextIndent"/>
        <w:numPr>
          <w:ilvl w:val="1"/>
          <w:numId w:val="11"/>
        </w:numPr>
        <w:tabs>
          <w:tab w:val="clear" w:pos="720"/>
        </w:tabs>
        <w:spacing w:before="120"/>
        <w:rPr>
          <w:sz w:val="22"/>
        </w:rPr>
      </w:pPr>
      <w:r>
        <w:rPr>
          <w:sz w:val="22"/>
        </w:rPr>
        <w:t>Auditors utilize the process approach</w:t>
      </w:r>
      <w:r w:rsidR="008C6CE7">
        <w:rPr>
          <w:sz w:val="22"/>
        </w:rPr>
        <w:t xml:space="preserve"> in planning audit</w:t>
      </w:r>
      <w:r>
        <w:rPr>
          <w:sz w:val="22"/>
        </w:rPr>
        <w:t>s</w:t>
      </w:r>
      <w:r w:rsidR="008C6CE7">
        <w:rPr>
          <w:sz w:val="22"/>
        </w:rPr>
        <w:t xml:space="preserve">, </w:t>
      </w:r>
      <w:r>
        <w:rPr>
          <w:sz w:val="22"/>
        </w:rPr>
        <w:t>considering</w:t>
      </w:r>
      <w:r w:rsidR="00632D68">
        <w:rPr>
          <w:sz w:val="22"/>
        </w:rPr>
        <w:t xml:space="preserve"> all </w:t>
      </w:r>
      <w:r>
        <w:rPr>
          <w:sz w:val="22"/>
        </w:rPr>
        <w:t>aspects of the QMS that apply to the process being audited.</w:t>
      </w:r>
    </w:p>
    <w:p w14:paraId="75F6DBBA" w14:textId="4E323B17" w:rsidR="00466709" w:rsidRPr="00B416F2" w:rsidRDefault="00466709" w:rsidP="00632D68">
      <w:pPr>
        <w:pStyle w:val="BodyTextIndent"/>
        <w:numPr>
          <w:ilvl w:val="1"/>
          <w:numId w:val="11"/>
        </w:numPr>
        <w:tabs>
          <w:tab w:val="clear" w:pos="720"/>
        </w:tabs>
        <w:spacing w:before="120"/>
        <w:rPr>
          <w:sz w:val="22"/>
        </w:rPr>
      </w:pPr>
      <w:r w:rsidRPr="00B416F2">
        <w:rPr>
          <w:sz w:val="22"/>
        </w:rPr>
        <w:t xml:space="preserve">Auditors submit audit </w:t>
      </w:r>
      <w:r w:rsidRPr="0079592B">
        <w:rPr>
          <w:sz w:val="22"/>
        </w:rPr>
        <w:t>reports to</w:t>
      </w:r>
      <w:r w:rsidRPr="00B416F2">
        <w:rPr>
          <w:sz w:val="22"/>
        </w:rPr>
        <w:t xml:space="preserve"> the </w:t>
      </w:r>
      <w:r w:rsidR="00002B82">
        <w:rPr>
          <w:sz w:val="22"/>
        </w:rPr>
        <w:t xml:space="preserve">ISO designee </w:t>
      </w:r>
      <w:r w:rsidR="00B2084F">
        <w:rPr>
          <w:sz w:val="22"/>
        </w:rPr>
        <w:t>who</w:t>
      </w:r>
      <w:r w:rsidR="00002B82">
        <w:rPr>
          <w:sz w:val="22"/>
        </w:rPr>
        <w:t xml:space="preserve"> will present to the ARB team</w:t>
      </w:r>
      <w:r w:rsidRPr="00B416F2">
        <w:rPr>
          <w:sz w:val="22"/>
        </w:rPr>
        <w:t xml:space="preserve">, </w:t>
      </w:r>
      <w:r w:rsidR="00002B82">
        <w:rPr>
          <w:sz w:val="22"/>
        </w:rPr>
        <w:t xml:space="preserve">to review the </w:t>
      </w:r>
      <w:r w:rsidRPr="00B416F2">
        <w:rPr>
          <w:sz w:val="22"/>
        </w:rPr>
        <w:t>audit findings to ensure adequacy.</w:t>
      </w:r>
    </w:p>
    <w:p w14:paraId="1A5866C2" w14:textId="77777777" w:rsidR="00466709" w:rsidRPr="00B416F2" w:rsidRDefault="00466709" w:rsidP="00466709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rPr>
          <w:sz w:val="22"/>
        </w:rPr>
      </w:pPr>
      <w:r w:rsidRPr="00B416F2">
        <w:rPr>
          <w:sz w:val="22"/>
        </w:rPr>
        <w:t>Audit criteria and scope are defined for each audit</w:t>
      </w:r>
    </w:p>
    <w:p w14:paraId="4C6AE170" w14:textId="77777777" w:rsidR="00466709" w:rsidRPr="00466709" w:rsidRDefault="00466709" w:rsidP="00466709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rPr>
          <w:sz w:val="22"/>
        </w:rPr>
      </w:pPr>
      <w:r w:rsidRPr="000844D2">
        <w:rPr>
          <w:sz w:val="22"/>
        </w:rPr>
        <w:t>Auditors are selected and audit</w:t>
      </w:r>
      <w:r w:rsidR="007E568A">
        <w:rPr>
          <w:sz w:val="22"/>
        </w:rPr>
        <w:t>s</w:t>
      </w:r>
      <w:r w:rsidRPr="000844D2">
        <w:rPr>
          <w:sz w:val="22"/>
        </w:rPr>
        <w:t xml:space="preserve"> are conducted in such way to ensure objectivity and the impartiality of the audit process</w:t>
      </w:r>
      <w:r w:rsidR="007E568A">
        <w:rPr>
          <w:sz w:val="22"/>
        </w:rPr>
        <w:t>.</w:t>
      </w:r>
    </w:p>
    <w:p w14:paraId="3B577209" w14:textId="77777777" w:rsidR="00466709" w:rsidRPr="00233D94" w:rsidRDefault="00466709" w:rsidP="00466709">
      <w:pPr>
        <w:pStyle w:val="BodyTextIndent"/>
        <w:numPr>
          <w:ilvl w:val="1"/>
          <w:numId w:val="11"/>
        </w:numPr>
        <w:tabs>
          <w:tab w:val="clear" w:pos="720"/>
        </w:tabs>
        <w:spacing w:before="120"/>
        <w:rPr>
          <w:sz w:val="22"/>
        </w:rPr>
      </w:pPr>
      <w:r w:rsidRPr="000844D2">
        <w:rPr>
          <w:sz w:val="22"/>
        </w:rPr>
        <w:t>Auditors are qualified</w:t>
      </w:r>
      <w:r w:rsidR="00233D94" w:rsidRPr="000844D2">
        <w:rPr>
          <w:sz w:val="22"/>
        </w:rPr>
        <w:t>:</w:t>
      </w:r>
    </w:p>
    <w:p w14:paraId="24BE8FC6" w14:textId="0264AD07" w:rsidR="006635D1" w:rsidRPr="00B416F2" w:rsidRDefault="006635D1" w:rsidP="006635D1">
      <w:pPr>
        <w:pStyle w:val="BodyTextIndent"/>
        <w:numPr>
          <w:ilvl w:val="2"/>
          <w:numId w:val="11"/>
        </w:numPr>
        <w:spacing w:before="120"/>
        <w:ind w:left="2880"/>
        <w:rPr>
          <w:sz w:val="22"/>
        </w:rPr>
      </w:pPr>
      <w:r w:rsidRPr="00B416F2">
        <w:rPr>
          <w:sz w:val="22"/>
        </w:rPr>
        <w:t xml:space="preserve">A list of qualified Internal Auditors is maintained by the </w:t>
      </w:r>
      <w:r w:rsidR="00002B82">
        <w:rPr>
          <w:sz w:val="22"/>
        </w:rPr>
        <w:t>ISO</w:t>
      </w:r>
      <w:r w:rsidRPr="00B416F2">
        <w:rPr>
          <w:sz w:val="22"/>
        </w:rPr>
        <w:t xml:space="preserve"> (or designee) (see </w:t>
      </w:r>
      <w:r w:rsidRPr="00601FFE">
        <w:rPr>
          <w:sz w:val="22"/>
        </w:rPr>
        <w:t xml:space="preserve">Document # </w:t>
      </w:r>
      <w:hyperlink r:id="rId8" w:history="1">
        <w:r w:rsidRPr="00601FFE">
          <w:rPr>
            <w:rStyle w:val="Hyperlink"/>
            <w:sz w:val="22"/>
          </w:rPr>
          <w:t>QI-002</w:t>
        </w:r>
      </w:hyperlink>
      <w:r w:rsidRPr="00601FFE">
        <w:rPr>
          <w:sz w:val="22"/>
        </w:rPr>
        <w:t xml:space="preserve"> Internal Auditor List</w:t>
      </w:r>
      <w:r w:rsidRPr="00B416F2">
        <w:rPr>
          <w:sz w:val="22"/>
        </w:rPr>
        <w:t>).</w:t>
      </w:r>
    </w:p>
    <w:p w14:paraId="3D9E63DD" w14:textId="77777777" w:rsidR="00FF384B" w:rsidRPr="00B416F2" w:rsidRDefault="006635D1" w:rsidP="006635D1">
      <w:pPr>
        <w:pStyle w:val="BodyTextIndent"/>
        <w:numPr>
          <w:ilvl w:val="2"/>
          <w:numId w:val="11"/>
        </w:numPr>
        <w:spacing w:before="120"/>
        <w:ind w:left="2880"/>
        <w:rPr>
          <w:sz w:val="22"/>
        </w:rPr>
      </w:pPr>
      <w:r w:rsidRPr="00B416F2">
        <w:rPr>
          <w:sz w:val="22"/>
        </w:rPr>
        <w:t xml:space="preserve">To qualify as an Internal QMS Auditor, </w:t>
      </w:r>
      <w:r w:rsidR="00FF384B" w:rsidRPr="00B416F2">
        <w:rPr>
          <w:sz w:val="22"/>
        </w:rPr>
        <w:t>the following requirements must be met:</w:t>
      </w:r>
    </w:p>
    <w:p w14:paraId="0069F353" w14:textId="64603916" w:rsidR="00FF384B" w:rsidRPr="00B416F2" w:rsidRDefault="00FF384B" w:rsidP="00FF384B">
      <w:pPr>
        <w:pStyle w:val="BodyTextIndent"/>
        <w:numPr>
          <w:ilvl w:val="2"/>
          <w:numId w:val="13"/>
        </w:numPr>
        <w:spacing w:before="120"/>
        <w:ind w:hanging="270"/>
        <w:rPr>
          <w:sz w:val="22"/>
        </w:rPr>
      </w:pPr>
      <w:r w:rsidRPr="00B416F2">
        <w:rPr>
          <w:sz w:val="22"/>
        </w:rPr>
        <w:t xml:space="preserve">Complete an accredited </w:t>
      </w:r>
      <w:r w:rsidR="00B2084F" w:rsidRPr="00B416F2">
        <w:rPr>
          <w:sz w:val="22"/>
        </w:rPr>
        <w:t>third-party</w:t>
      </w:r>
      <w:r w:rsidRPr="00B416F2">
        <w:rPr>
          <w:sz w:val="22"/>
        </w:rPr>
        <w:t xml:space="preserve"> Internal Auditor (or Lead Assessor) </w:t>
      </w:r>
      <w:r w:rsidR="00B2084F" w:rsidRPr="00B416F2">
        <w:rPr>
          <w:sz w:val="22"/>
        </w:rPr>
        <w:t>course OR</w:t>
      </w:r>
      <w:r w:rsidRPr="00B416F2">
        <w:rPr>
          <w:sz w:val="22"/>
        </w:rPr>
        <w:t xml:space="preserve"> be trained in Internal Auditing by a </w:t>
      </w:r>
      <w:r w:rsidR="001D5EAF" w:rsidRPr="00B416F2">
        <w:rPr>
          <w:sz w:val="22"/>
        </w:rPr>
        <w:t xml:space="preserve">METRO PLASTICS TECHNOLOGIES, </w:t>
      </w:r>
      <w:r w:rsidR="00504E5A">
        <w:rPr>
          <w:sz w:val="22"/>
        </w:rPr>
        <w:t>LLC</w:t>
      </w:r>
      <w:r w:rsidR="001D5EAF" w:rsidRPr="00B416F2">
        <w:rPr>
          <w:sz w:val="22"/>
        </w:rPr>
        <w:t>.</w:t>
      </w:r>
      <w:r w:rsidRPr="00B416F2">
        <w:rPr>
          <w:sz w:val="22"/>
        </w:rPr>
        <w:t xml:space="preserve"> employee who</w:t>
      </w:r>
      <w:r w:rsidR="007E568A" w:rsidRPr="00B416F2">
        <w:rPr>
          <w:sz w:val="22"/>
        </w:rPr>
        <w:t xml:space="preserve"> has completed such course.</w:t>
      </w:r>
    </w:p>
    <w:p w14:paraId="7BA8690D" w14:textId="2D0ABD5E" w:rsidR="00FF384B" w:rsidRPr="00C759AB" w:rsidRDefault="00FF384B" w:rsidP="00FF384B">
      <w:pPr>
        <w:pStyle w:val="BodyTextIndent"/>
        <w:numPr>
          <w:ilvl w:val="2"/>
          <w:numId w:val="13"/>
        </w:numPr>
        <w:spacing w:before="120"/>
        <w:ind w:hanging="270"/>
        <w:rPr>
          <w:sz w:val="22"/>
        </w:rPr>
      </w:pPr>
      <w:r w:rsidRPr="00C759AB">
        <w:rPr>
          <w:sz w:val="22"/>
        </w:rPr>
        <w:lastRenderedPageBreak/>
        <w:t xml:space="preserve">Complete </w:t>
      </w:r>
      <w:r w:rsidR="001D5EAF" w:rsidRPr="00C759AB">
        <w:rPr>
          <w:sz w:val="22"/>
        </w:rPr>
        <w:t xml:space="preserve">METRO PLASTICS TECHNOLOGIES, </w:t>
      </w:r>
      <w:r w:rsidR="00504E5A">
        <w:rPr>
          <w:sz w:val="22"/>
        </w:rPr>
        <w:t>LLC</w:t>
      </w:r>
      <w:r w:rsidR="001D5EAF" w:rsidRPr="00C759AB">
        <w:rPr>
          <w:sz w:val="22"/>
        </w:rPr>
        <w:t>.</w:t>
      </w:r>
      <w:r w:rsidRPr="00C759AB">
        <w:rPr>
          <w:sz w:val="22"/>
        </w:rPr>
        <w:t xml:space="preserve"> Internal Auditing Process familiarization with the </w:t>
      </w:r>
      <w:r w:rsidR="00002B82">
        <w:rPr>
          <w:sz w:val="22"/>
        </w:rPr>
        <w:t>ISO designee</w:t>
      </w:r>
      <w:r w:rsidR="00002B82">
        <w:rPr>
          <w:sz w:val="22"/>
        </w:rPr>
        <w:tab/>
      </w:r>
    </w:p>
    <w:p w14:paraId="06D316E2" w14:textId="51B42E80" w:rsidR="00FF384B" w:rsidRPr="00C759AB" w:rsidRDefault="00FF384B" w:rsidP="00FF384B">
      <w:pPr>
        <w:pStyle w:val="BodyTextIndent"/>
        <w:numPr>
          <w:ilvl w:val="2"/>
          <w:numId w:val="13"/>
        </w:numPr>
        <w:tabs>
          <w:tab w:val="clear" w:pos="720"/>
        </w:tabs>
        <w:spacing w:before="120"/>
        <w:ind w:hanging="270"/>
        <w:rPr>
          <w:sz w:val="22"/>
        </w:rPr>
      </w:pPr>
      <w:r w:rsidRPr="00C759AB">
        <w:rPr>
          <w:sz w:val="22"/>
        </w:rPr>
        <w:t xml:space="preserve">Complete one pilot audit under the direction of the </w:t>
      </w:r>
      <w:r w:rsidR="00002B82">
        <w:rPr>
          <w:sz w:val="22"/>
        </w:rPr>
        <w:t>ISO designee</w:t>
      </w:r>
      <w:r w:rsidR="00002B82" w:rsidRPr="00C759AB">
        <w:rPr>
          <w:sz w:val="22"/>
        </w:rPr>
        <w:t xml:space="preserve"> </w:t>
      </w:r>
      <w:r w:rsidRPr="00C759AB">
        <w:rPr>
          <w:sz w:val="22"/>
        </w:rPr>
        <w:t>or current qualified auditor</w:t>
      </w:r>
    </w:p>
    <w:p w14:paraId="6B21810A" w14:textId="77777777" w:rsidR="00233D94" w:rsidRPr="00C759AB" w:rsidRDefault="006635D1" w:rsidP="007E568A">
      <w:pPr>
        <w:pStyle w:val="BodyTextIndent"/>
        <w:numPr>
          <w:ilvl w:val="2"/>
          <w:numId w:val="11"/>
        </w:numPr>
        <w:tabs>
          <w:tab w:val="clear" w:pos="720"/>
        </w:tabs>
        <w:spacing w:before="120"/>
        <w:ind w:left="2880"/>
        <w:rPr>
          <w:sz w:val="22"/>
        </w:rPr>
      </w:pPr>
      <w:r w:rsidRPr="00C759AB">
        <w:rPr>
          <w:sz w:val="22"/>
        </w:rPr>
        <w:t>Internal Audits may be outsourced to qualified third party auditor (ref. Q</w:t>
      </w:r>
      <w:r w:rsidR="001D5EAF" w:rsidRPr="00C759AB">
        <w:rPr>
          <w:sz w:val="22"/>
        </w:rPr>
        <w:t>E</w:t>
      </w:r>
      <w:r w:rsidRPr="00C759AB">
        <w:rPr>
          <w:sz w:val="22"/>
        </w:rPr>
        <w:t>P-8.4)</w:t>
      </w:r>
    </w:p>
    <w:p w14:paraId="7F604B86" w14:textId="77777777" w:rsidR="00661042" w:rsidRPr="00C759AB" w:rsidRDefault="00661042" w:rsidP="00661042">
      <w:pPr>
        <w:numPr>
          <w:ilvl w:val="1"/>
          <w:numId w:val="11"/>
        </w:numPr>
        <w:spacing w:before="120"/>
        <w:rPr>
          <w:color w:val="000000"/>
          <w:sz w:val="22"/>
        </w:rPr>
      </w:pPr>
      <w:r w:rsidRPr="00C759AB">
        <w:rPr>
          <w:color w:val="000000"/>
          <w:sz w:val="22"/>
        </w:rPr>
        <w:t>Objective evidence is obtained for all conformances and non-conformances found.</w:t>
      </w:r>
    </w:p>
    <w:p w14:paraId="2C3E4D4A" w14:textId="17BB74CD" w:rsidR="00233D94" w:rsidRPr="00C759AB" w:rsidRDefault="00661042" w:rsidP="00661042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rPr>
          <w:sz w:val="22"/>
        </w:rPr>
      </w:pPr>
      <w:r w:rsidRPr="00C759AB">
        <w:rPr>
          <w:sz w:val="22"/>
        </w:rPr>
        <w:t>Results of audits are reported to relevant management.</w:t>
      </w:r>
      <w:r w:rsidR="006635D1" w:rsidRPr="00C759AB">
        <w:rPr>
          <w:sz w:val="22"/>
        </w:rPr>
        <w:t xml:space="preserve"> (</w:t>
      </w:r>
      <w:r w:rsidR="0079592B">
        <w:rPr>
          <w:sz w:val="22"/>
        </w:rPr>
        <w:t xml:space="preserve"> “Audit Finding </w:t>
      </w:r>
      <w:r w:rsidR="006635D1" w:rsidRPr="00C759AB">
        <w:rPr>
          <w:sz w:val="22"/>
        </w:rPr>
        <w:t>Form”)</w:t>
      </w:r>
    </w:p>
    <w:p w14:paraId="6D27E23A" w14:textId="77777777" w:rsidR="00661042" w:rsidRPr="00C759AB" w:rsidRDefault="00661042" w:rsidP="00661042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rPr>
          <w:sz w:val="22"/>
        </w:rPr>
      </w:pPr>
      <w:r w:rsidRPr="00C759AB">
        <w:rPr>
          <w:sz w:val="22"/>
        </w:rPr>
        <w:t>Appropriate corrections and corrective actions are taken without undue delay</w:t>
      </w:r>
    </w:p>
    <w:p w14:paraId="2E1EBCD0" w14:textId="77777777" w:rsidR="00661042" w:rsidRPr="00C759AB" w:rsidRDefault="00661042" w:rsidP="00661042">
      <w:pPr>
        <w:pStyle w:val="BodyTextIndent"/>
        <w:numPr>
          <w:ilvl w:val="1"/>
          <w:numId w:val="11"/>
        </w:numPr>
        <w:tabs>
          <w:tab w:val="clear" w:pos="720"/>
        </w:tabs>
        <w:spacing w:before="120"/>
        <w:rPr>
          <w:sz w:val="22"/>
        </w:rPr>
      </w:pPr>
      <w:r w:rsidRPr="00C759AB">
        <w:rPr>
          <w:sz w:val="22"/>
        </w:rPr>
        <w:t>Corrections may be made during or subsequent to the audit, depending on apparent risk.</w:t>
      </w:r>
    </w:p>
    <w:p w14:paraId="6C3E4735" w14:textId="77777777" w:rsidR="00661042" w:rsidRPr="00C759AB" w:rsidRDefault="00661042" w:rsidP="00661042">
      <w:pPr>
        <w:pStyle w:val="BodyTextIndent"/>
        <w:numPr>
          <w:ilvl w:val="1"/>
          <w:numId w:val="11"/>
        </w:numPr>
        <w:tabs>
          <w:tab w:val="clear" w:pos="720"/>
        </w:tabs>
        <w:spacing w:before="120"/>
        <w:rPr>
          <w:sz w:val="22"/>
        </w:rPr>
      </w:pPr>
      <w:r w:rsidRPr="00C759AB">
        <w:rPr>
          <w:sz w:val="22"/>
        </w:rPr>
        <w:t>Corrective Actions are executed using the Corrective Action Process (ref. Q</w:t>
      </w:r>
      <w:r w:rsidR="001D5EAF" w:rsidRPr="00C759AB">
        <w:rPr>
          <w:sz w:val="22"/>
        </w:rPr>
        <w:t>E</w:t>
      </w:r>
      <w:r w:rsidRPr="00C759AB">
        <w:rPr>
          <w:sz w:val="22"/>
        </w:rPr>
        <w:t>P-10.2)</w:t>
      </w:r>
    </w:p>
    <w:p w14:paraId="2C3EBFAE" w14:textId="179A00DC" w:rsidR="00661042" w:rsidRPr="00C759AB" w:rsidRDefault="00661042" w:rsidP="00661042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rPr>
          <w:sz w:val="22"/>
        </w:rPr>
      </w:pPr>
      <w:r w:rsidRPr="00C759AB">
        <w:rPr>
          <w:sz w:val="22"/>
        </w:rPr>
        <w:t>Documented information is retained of the implementation of the audit program (e.g., Internal Audit Schedule), and the audit results (i.e., Internal Audit Reports).</w:t>
      </w:r>
    </w:p>
    <w:p w14:paraId="7E4C40C3" w14:textId="77777777" w:rsidR="003C63DE" w:rsidRPr="000844D2" w:rsidRDefault="003C63DE" w:rsidP="001A2EC6">
      <w:pPr>
        <w:tabs>
          <w:tab w:val="left" w:pos="45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76" w:lineRule="auto"/>
        <w:rPr>
          <w:color w:val="000000"/>
          <w:sz w:val="22"/>
          <w:szCs w:val="22"/>
        </w:rPr>
      </w:pPr>
      <w:r w:rsidRPr="000844D2">
        <w:rPr>
          <w:b/>
          <w:color w:val="000000"/>
          <w:sz w:val="22"/>
          <w:szCs w:val="22"/>
        </w:rPr>
        <w:t>5. References</w:t>
      </w:r>
      <w:r w:rsidRPr="000844D2">
        <w:rPr>
          <w:color w:val="000000"/>
          <w:sz w:val="22"/>
          <w:szCs w:val="22"/>
        </w:rPr>
        <w:tab/>
      </w:r>
    </w:p>
    <w:p w14:paraId="4E5D6EC7" w14:textId="77777777" w:rsidR="0022211C" w:rsidRDefault="0022211C" w:rsidP="006635D1">
      <w:pPr>
        <w:numPr>
          <w:ilvl w:val="0"/>
          <w:numId w:val="12"/>
        </w:numPr>
        <w:ind w:left="990"/>
        <w:rPr>
          <w:sz w:val="22"/>
        </w:rPr>
      </w:pPr>
      <w:r>
        <w:rPr>
          <w:sz w:val="22"/>
        </w:rPr>
        <w:t>(ref. Q</w:t>
      </w:r>
      <w:r w:rsidR="001D5EAF">
        <w:rPr>
          <w:sz w:val="22"/>
        </w:rPr>
        <w:t>E</w:t>
      </w:r>
      <w:r>
        <w:rPr>
          <w:sz w:val="22"/>
        </w:rPr>
        <w:t>P-4.0)</w:t>
      </w:r>
    </w:p>
    <w:p w14:paraId="716F9E88" w14:textId="77777777" w:rsidR="0022211C" w:rsidRDefault="0022211C" w:rsidP="00AD2814">
      <w:pPr>
        <w:numPr>
          <w:ilvl w:val="0"/>
          <w:numId w:val="12"/>
        </w:numPr>
        <w:ind w:left="990"/>
        <w:rPr>
          <w:sz w:val="22"/>
        </w:rPr>
      </w:pPr>
      <w:r w:rsidRPr="0022211C">
        <w:rPr>
          <w:sz w:val="22"/>
        </w:rPr>
        <w:t xml:space="preserve">(ref. </w:t>
      </w:r>
      <w:r w:rsidR="006635D1" w:rsidRPr="0022211C">
        <w:rPr>
          <w:sz w:val="22"/>
        </w:rPr>
        <w:t>Q</w:t>
      </w:r>
      <w:r w:rsidR="001D5EAF">
        <w:rPr>
          <w:sz w:val="22"/>
        </w:rPr>
        <w:t>E</w:t>
      </w:r>
      <w:r w:rsidR="006635D1" w:rsidRPr="0022211C">
        <w:rPr>
          <w:sz w:val="22"/>
        </w:rPr>
        <w:t>P-8.4</w:t>
      </w:r>
      <w:r w:rsidRPr="0022211C">
        <w:rPr>
          <w:sz w:val="22"/>
        </w:rPr>
        <w:t>)</w:t>
      </w:r>
      <w:r w:rsidR="006635D1" w:rsidRPr="0022211C">
        <w:rPr>
          <w:sz w:val="22"/>
        </w:rPr>
        <w:t xml:space="preserve"> </w:t>
      </w:r>
    </w:p>
    <w:p w14:paraId="6221CA3B" w14:textId="77777777" w:rsidR="006635D1" w:rsidRPr="0022211C" w:rsidRDefault="0022211C" w:rsidP="00AD2814">
      <w:pPr>
        <w:numPr>
          <w:ilvl w:val="0"/>
          <w:numId w:val="12"/>
        </w:numPr>
        <w:ind w:left="990"/>
        <w:rPr>
          <w:sz w:val="22"/>
        </w:rPr>
      </w:pPr>
      <w:r w:rsidRPr="0022211C">
        <w:rPr>
          <w:sz w:val="22"/>
        </w:rPr>
        <w:t xml:space="preserve">(ref. </w:t>
      </w:r>
      <w:r w:rsidR="006635D1" w:rsidRPr="0022211C">
        <w:rPr>
          <w:sz w:val="22"/>
        </w:rPr>
        <w:t>Q</w:t>
      </w:r>
      <w:r w:rsidR="001D5EAF">
        <w:rPr>
          <w:sz w:val="22"/>
        </w:rPr>
        <w:t>E</w:t>
      </w:r>
      <w:r w:rsidR="006635D1" w:rsidRPr="0022211C">
        <w:rPr>
          <w:sz w:val="22"/>
        </w:rPr>
        <w:t>P-10.2</w:t>
      </w:r>
      <w:r w:rsidRPr="0022211C">
        <w:rPr>
          <w:sz w:val="22"/>
        </w:rPr>
        <w:t>)</w:t>
      </w:r>
      <w:r w:rsidR="006635D1" w:rsidRPr="0022211C">
        <w:rPr>
          <w:sz w:val="22"/>
        </w:rPr>
        <w:t xml:space="preserve"> </w:t>
      </w:r>
    </w:p>
    <w:p w14:paraId="455818F8" w14:textId="77777777" w:rsidR="006635D1" w:rsidRPr="00A301AB" w:rsidRDefault="0022211C" w:rsidP="006635D1">
      <w:pPr>
        <w:numPr>
          <w:ilvl w:val="0"/>
          <w:numId w:val="12"/>
        </w:numPr>
        <w:ind w:left="990"/>
        <w:rPr>
          <w:color w:val="000000"/>
          <w:sz w:val="22"/>
        </w:rPr>
      </w:pPr>
      <w:r>
        <w:rPr>
          <w:sz w:val="22"/>
        </w:rPr>
        <w:t xml:space="preserve">(ref. </w:t>
      </w:r>
      <w:r w:rsidR="00272A87">
        <w:rPr>
          <w:color w:val="000000"/>
          <w:sz w:val="22"/>
        </w:rPr>
        <w:t>QI-002</w:t>
      </w:r>
      <w:r>
        <w:rPr>
          <w:color w:val="000000"/>
          <w:sz w:val="22"/>
        </w:rPr>
        <w:t>)</w:t>
      </w:r>
      <w:r w:rsidR="00272A87">
        <w:rPr>
          <w:color w:val="000000"/>
          <w:sz w:val="22"/>
        </w:rPr>
        <w:t xml:space="preserve"> </w:t>
      </w:r>
    </w:p>
    <w:p w14:paraId="5FC2AC45" w14:textId="77777777" w:rsidR="006635D1" w:rsidRPr="00421E08" w:rsidRDefault="0022211C" w:rsidP="006635D1">
      <w:pPr>
        <w:numPr>
          <w:ilvl w:val="0"/>
          <w:numId w:val="2"/>
        </w:numPr>
        <w:ind w:left="990"/>
        <w:outlineLvl w:val="0"/>
        <w:rPr>
          <w:color w:val="000000"/>
          <w:sz w:val="22"/>
          <w:szCs w:val="22"/>
        </w:rPr>
      </w:pPr>
      <w:r>
        <w:rPr>
          <w:sz w:val="22"/>
        </w:rPr>
        <w:t xml:space="preserve">(ref. </w:t>
      </w:r>
      <w:r w:rsidR="006635D1" w:rsidRPr="00A301AB">
        <w:rPr>
          <w:color w:val="000000"/>
          <w:sz w:val="22"/>
        </w:rPr>
        <w:t>QI-003</w:t>
      </w:r>
      <w:r>
        <w:rPr>
          <w:color w:val="000000"/>
          <w:sz w:val="22"/>
        </w:rPr>
        <w:t>)</w:t>
      </w:r>
      <w:r w:rsidR="006635D1" w:rsidRPr="00A301AB">
        <w:rPr>
          <w:color w:val="000000"/>
          <w:sz w:val="22"/>
        </w:rPr>
        <w:t xml:space="preserve"> </w:t>
      </w:r>
    </w:p>
    <w:p w14:paraId="254E1B61" w14:textId="77777777" w:rsidR="003C63DE" w:rsidRPr="000844D2" w:rsidRDefault="003C63DE" w:rsidP="001A2EC6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76" w:lineRule="auto"/>
        <w:rPr>
          <w:b/>
          <w:color w:val="000000"/>
          <w:sz w:val="22"/>
          <w:szCs w:val="22"/>
        </w:rPr>
      </w:pPr>
      <w:r w:rsidRPr="000844D2">
        <w:rPr>
          <w:b/>
          <w:color w:val="000000"/>
          <w:sz w:val="22"/>
          <w:szCs w:val="22"/>
        </w:rPr>
        <w:t>6. Definitions</w:t>
      </w:r>
    </w:p>
    <w:p w14:paraId="407D24E4" w14:textId="77777777" w:rsidR="006635D1" w:rsidRPr="00036CFF" w:rsidRDefault="006635D1" w:rsidP="006635D1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036CFF">
        <w:rPr>
          <w:b/>
          <w:color w:val="000000"/>
          <w:sz w:val="22"/>
          <w:szCs w:val="22"/>
        </w:rPr>
        <w:tab/>
        <w:t>Audit Criteria</w:t>
      </w:r>
      <w:r w:rsidRPr="00036CFF">
        <w:rPr>
          <w:color w:val="000000"/>
          <w:sz w:val="22"/>
          <w:szCs w:val="22"/>
        </w:rPr>
        <w:t xml:space="preserve">:  Set of policies, procedures, or requirements used as a reference against which objective evidence is compared.  </w:t>
      </w:r>
      <w:r w:rsidRPr="00036CFF">
        <w:rPr>
          <w:i/>
          <w:color w:val="000000"/>
          <w:sz w:val="16"/>
          <w:szCs w:val="16"/>
        </w:rPr>
        <w:t>(Ref. ISO9000:2015 “Quality Management System – Fundamentals and Vocabulary”)</w:t>
      </w:r>
    </w:p>
    <w:p w14:paraId="1BFD11B4" w14:textId="666B7841" w:rsidR="006635D1" w:rsidRPr="00036CFF" w:rsidRDefault="006635D1" w:rsidP="006635D1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036CFF">
        <w:rPr>
          <w:b/>
          <w:color w:val="000000"/>
          <w:sz w:val="22"/>
          <w:szCs w:val="22"/>
        </w:rPr>
        <w:t>Audit Scope:</w:t>
      </w:r>
      <w:r w:rsidRPr="00036CFF">
        <w:rPr>
          <w:color w:val="000000"/>
          <w:sz w:val="22"/>
          <w:szCs w:val="22"/>
        </w:rPr>
        <w:t xml:space="preserve">  Extent and boundaries of an audit.  The audit scope generally includes a description of the physical locations, organizational units, </w:t>
      </w:r>
      <w:r w:rsidR="00B2084F" w:rsidRPr="00036CFF">
        <w:rPr>
          <w:color w:val="000000"/>
          <w:sz w:val="22"/>
          <w:szCs w:val="22"/>
        </w:rPr>
        <w:t>activities,</w:t>
      </w:r>
      <w:r w:rsidRPr="00036CFF">
        <w:rPr>
          <w:color w:val="000000"/>
          <w:sz w:val="22"/>
          <w:szCs w:val="22"/>
        </w:rPr>
        <w:t xml:space="preserve"> and processes.  </w:t>
      </w:r>
      <w:r w:rsidRPr="00036CFF">
        <w:rPr>
          <w:i/>
          <w:color w:val="000000"/>
          <w:sz w:val="16"/>
          <w:szCs w:val="16"/>
        </w:rPr>
        <w:t>(Ref. ISO9000:2015 “Quality Management System – Fundamentals and Vocabulary”)</w:t>
      </w:r>
    </w:p>
    <w:p w14:paraId="569CD5D2" w14:textId="77777777" w:rsidR="00D52B37" w:rsidRPr="00E5019F" w:rsidRDefault="00C37360" w:rsidP="001A2EC6">
      <w:pPr>
        <w:tabs>
          <w:tab w:val="left" w:pos="267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7</w:t>
      </w:r>
      <w:r w:rsidR="006635D1">
        <w:rPr>
          <w:b/>
          <w:sz w:val="22"/>
          <w:szCs w:val="22"/>
        </w:rPr>
        <w:t xml:space="preserve">. Records </w:t>
      </w:r>
      <w:r w:rsidR="00493A6E">
        <w:rPr>
          <w:b/>
          <w:sz w:val="22"/>
          <w:szCs w:val="22"/>
        </w:rPr>
        <w:t>(Ref. Q</w:t>
      </w:r>
      <w:r w:rsidR="001D5EAF">
        <w:rPr>
          <w:b/>
          <w:sz w:val="22"/>
          <w:szCs w:val="22"/>
        </w:rPr>
        <w:t>E</w:t>
      </w:r>
      <w:r w:rsidR="00493A6E">
        <w:rPr>
          <w:b/>
          <w:sz w:val="22"/>
          <w:szCs w:val="22"/>
        </w:rPr>
        <w:t>P-7.5</w:t>
      </w:r>
      <w:r w:rsidR="00D52B37" w:rsidRPr="00E5019F">
        <w:rPr>
          <w:b/>
          <w:sz w:val="22"/>
          <w:szCs w:val="22"/>
        </w:rPr>
        <w:t>)</w:t>
      </w:r>
    </w:p>
    <w:p w14:paraId="59C3B24D" w14:textId="77777777" w:rsidR="003C63DE" w:rsidRPr="00E10904" w:rsidRDefault="00661042" w:rsidP="00661042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E10904">
        <w:rPr>
          <w:color w:val="000000"/>
          <w:sz w:val="22"/>
          <w:szCs w:val="22"/>
        </w:rPr>
        <w:t>Internal Audit Reports</w:t>
      </w:r>
    </w:p>
    <w:p w14:paraId="439C2C15" w14:textId="77777777" w:rsidR="00FD3FCC" w:rsidRPr="00E5019F" w:rsidRDefault="00FD3FCC" w:rsidP="00D205DB">
      <w:pPr>
        <w:rPr>
          <w:b/>
          <w:bCs/>
          <w:color w:val="000000"/>
          <w:sz w:val="22"/>
          <w:szCs w:val="22"/>
          <w:u w:val="single"/>
        </w:rPr>
      </w:pPr>
    </w:p>
    <w:sectPr w:rsidR="00FD3FCC" w:rsidRPr="00E5019F" w:rsidSect="00BF1ABC">
      <w:headerReference w:type="default" r:id="rId9"/>
      <w:headerReference w:type="first" r:id="rId10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434E" w14:textId="77777777" w:rsidR="00BD56F7" w:rsidRDefault="00BD56F7">
      <w:r>
        <w:separator/>
      </w:r>
    </w:p>
  </w:endnote>
  <w:endnote w:type="continuationSeparator" w:id="0">
    <w:p w14:paraId="217B9698" w14:textId="77777777" w:rsidR="00BD56F7" w:rsidRDefault="00BD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14C6" w14:textId="77777777" w:rsidR="00BD56F7" w:rsidRDefault="00BD56F7">
      <w:r>
        <w:separator/>
      </w:r>
    </w:p>
  </w:footnote>
  <w:footnote w:type="continuationSeparator" w:id="0">
    <w:p w14:paraId="3ABD6467" w14:textId="77777777" w:rsidR="00BD56F7" w:rsidRDefault="00BD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9A7A" w14:textId="5050E411" w:rsidR="007052E7" w:rsidRPr="008B70C1" w:rsidRDefault="001D5EAF" w:rsidP="007052E7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504E5A">
      <w:rPr>
        <w:b/>
      </w:rPr>
      <w:t>LLC</w:t>
    </w:r>
    <w:r>
      <w:rPr>
        <w:b/>
      </w:rPr>
      <w:t>.</w:t>
    </w:r>
    <w:r w:rsidR="007052E7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7052E7" w:rsidRPr="008B70C1" w14:paraId="32748CDD" w14:textId="77777777" w:rsidTr="004C24D2">
      <w:trPr>
        <w:trHeight w:val="532"/>
      </w:trPr>
      <w:tc>
        <w:tcPr>
          <w:tcW w:w="6217" w:type="dxa"/>
        </w:tcPr>
        <w:p w14:paraId="68DFFE21" w14:textId="77777777" w:rsidR="007052E7" w:rsidRPr="008B70C1" w:rsidRDefault="007052E7" w:rsidP="007052E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7052E7">
            <w:rPr>
              <w:b/>
              <w:sz w:val="24"/>
            </w:rPr>
            <w:t>INTERNAL AUDIT</w:t>
          </w:r>
        </w:p>
      </w:tc>
      <w:tc>
        <w:tcPr>
          <w:tcW w:w="4400" w:type="dxa"/>
        </w:tcPr>
        <w:p w14:paraId="74252096" w14:textId="77777777" w:rsidR="007052E7" w:rsidRPr="008B70C1" w:rsidRDefault="007052E7" w:rsidP="007052E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1D5EAF">
            <w:rPr>
              <w:b/>
              <w:sz w:val="28"/>
            </w:rPr>
            <w:t>E</w:t>
          </w:r>
          <w:r>
            <w:rPr>
              <w:b/>
              <w:sz w:val="28"/>
            </w:rPr>
            <w:t>P-9.2</w:t>
          </w:r>
        </w:p>
        <w:p w14:paraId="4F600A36" w14:textId="77777777" w:rsidR="007052E7" w:rsidRPr="008B70C1" w:rsidRDefault="007052E7" w:rsidP="007052E7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7052E7" w:rsidRPr="008B70C1" w14:paraId="48DAF30B" w14:textId="77777777" w:rsidTr="004C24D2">
      <w:trPr>
        <w:trHeight w:val="257"/>
      </w:trPr>
      <w:tc>
        <w:tcPr>
          <w:tcW w:w="6217" w:type="dxa"/>
        </w:tcPr>
        <w:p w14:paraId="3C4CCC8F" w14:textId="77777777" w:rsidR="007052E7" w:rsidRPr="008B70C1" w:rsidRDefault="007052E7" w:rsidP="007052E7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FC74F1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FC74F1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69504E5B" w14:textId="48A84534" w:rsidR="007052E7" w:rsidRPr="008B70C1" w:rsidRDefault="007052E7" w:rsidP="004106CC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</w:t>
          </w:r>
          <w:r w:rsidR="004106CC">
            <w:rPr>
              <w:b/>
            </w:rPr>
            <w:t>1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12AABBC0" w14:textId="07AF8E61" w:rsidR="007052E7" w:rsidRPr="008B70C1" w:rsidRDefault="007052E7" w:rsidP="007052E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1D5EAF">
      <w:rPr>
        <w:sz w:val="12"/>
      </w:rPr>
      <w:t>Metro Plastics Technologies, Inc</w:t>
    </w:r>
    <w:r w:rsidR="00683BCA">
      <w:rPr>
        <w:sz w:val="12"/>
      </w:rPr>
      <w:t>.</w:t>
    </w:r>
    <w:r w:rsidRPr="008B70C1">
      <w:rPr>
        <w:sz w:val="12"/>
      </w:rPr>
      <w:t xml:space="preserve">  BY ACCEPTING THIS </w:t>
    </w:r>
    <w:r w:rsidR="00B2084F" w:rsidRPr="008B70C1">
      <w:rPr>
        <w:sz w:val="12"/>
      </w:rPr>
      <w:t>INFORMATION,</w:t>
    </w:r>
    <w:r w:rsidRPr="008B70C1">
      <w:rPr>
        <w:sz w:val="12"/>
      </w:rPr>
      <w:t xml:space="preserve"> THE BORROWER AGREES THAT IT WILL NOT BE USED FOR ANY PURPOSE OTHER THAN THAT FOR WHICH IT IS LOANED.</w:t>
    </w:r>
  </w:p>
  <w:p w14:paraId="3AF1648E" w14:textId="77777777" w:rsidR="007052E7" w:rsidRDefault="00705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EFC6" w14:textId="2881BB8F" w:rsidR="007052E7" w:rsidRPr="008B70C1" w:rsidRDefault="001D5EAF" w:rsidP="007052E7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bookmarkStart w:id="0" w:name="OLE_LINK1"/>
    <w:r>
      <w:rPr>
        <w:b/>
      </w:rPr>
      <w:t xml:space="preserve">Metro Plastics Technologies, </w:t>
    </w:r>
    <w:r w:rsidR="00504E5A">
      <w:rPr>
        <w:b/>
      </w:rPr>
      <w:t>LLC</w:t>
    </w:r>
    <w:r>
      <w:rPr>
        <w:b/>
      </w:rPr>
      <w:t>.</w:t>
    </w:r>
    <w:r w:rsidR="007052E7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7052E7" w:rsidRPr="008B70C1" w14:paraId="613E8E57" w14:textId="77777777" w:rsidTr="004C24D2">
      <w:trPr>
        <w:trHeight w:val="532"/>
      </w:trPr>
      <w:tc>
        <w:tcPr>
          <w:tcW w:w="6217" w:type="dxa"/>
        </w:tcPr>
        <w:p w14:paraId="14843ACD" w14:textId="77777777" w:rsidR="007052E7" w:rsidRPr="008B70C1" w:rsidRDefault="007052E7" w:rsidP="007052E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7052E7">
            <w:rPr>
              <w:b/>
              <w:sz w:val="24"/>
            </w:rPr>
            <w:t>INTERNAL AUDIT</w:t>
          </w:r>
        </w:p>
      </w:tc>
      <w:tc>
        <w:tcPr>
          <w:tcW w:w="4400" w:type="dxa"/>
        </w:tcPr>
        <w:p w14:paraId="2FD082F8" w14:textId="77777777" w:rsidR="007052E7" w:rsidRPr="008B70C1" w:rsidRDefault="007052E7" w:rsidP="007052E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1D5EAF">
            <w:rPr>
              <w:b/>
              <w:sz w:val="28"/>
            </w:rPr>
            <w:t>E</w:t>
          </w:r>
          <w:r>
            <w:rPr>
              <w:b/>
              <w:sz w:val="28"/>
            </w:rPr>
            <w:t>P-9.2</w:t>
          </w:r>
        </w:p>
        <w:p w14:paraId="6D3D3C48" w14:textId="77777777" w:rsidR="007052E7" w:rsidRPr="008B70C1" w:rsidRDefault="007052E7" w:rsidP="007052E7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7052E7" w:rsidRPr="008B70C1" w14:paraId="7ECC85B3" w14:textId="77777777" w:rsidTr="004C24D2">
      <w:trPr>
        <w:trHeight w:val="257"/>
      </w:trPr>
      <w:tc>
        <w:tcPr>
          <w:tcW w:w="6217" w:type="dxa"/>
        </w:tcPr>
        <w:p w14:paraId="37E786EF" w14:textId="77777777" w:rsidR="007052E7" w:rsidRPr="008B70C1" w:rsidRDefault="007052E7" w:rsidP="007052E7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FC74F1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FC74F1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483044CF" w14:textId="5D6E9AE2" w:rsidR="007052E7" w:rsidRPr="008B70C1" w:rsidRDefault="007052E7" w:rsidP="004106CC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</w:t>
          </w:r>
          <w:r w:rsidR="004106CC">
            <w:rPr>
              <w:b/>
            </w:rPr>
            <w:t>1</w:t>
          </w:r>
          <w:r w:rsidRPr="00C23271">
            <w:rPr>
              <w:b/>
            </w:rPr>
            <w:t xml:space="preserve">    </w:t>
          </w:r>
          <w:r>
            <w:rPr>
              <w:b/>
            </w:rPr>
            <w:t xml:space="preserve">               </w:t>
          </w:r>
        </w:p>
      </w:tc>
    </w:tr>
  </w:tbl>
  <w:p w14:paraId="07320F54" w14:textId="3E0892C4" w:rsidR="007052E7" w:rsidRPr="008B70C1" w:rsidRDefault="007052E7" w:rsidP="007052E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1D5EAF">
      <w:rPr>
        <w:sz w:val="12"/>
      </w:rPr>
      <w:t>Metro Plastics Technologies, I</w:t>
    </w:r>
    <w:r w:rsidR="006E5243">
      <w:rPr>
        <w:sz w:val="12"/>
      </w:rPr>
      <w:t>nc</w:t>
    </w:r>
    <w:r w:rsidR="00683BCA">
      <w:rPr>
        <w:sz w:val="12"/>
      </w:rPr>
      <w:t>.</w:t>
    </w:r>
    <w:r w:rsidRPr="008B70C1">
      <w:rPr>
        <w:sz w:val="12"/>
      </w:rPr>
      <w:t xml:space="preserve">  BY ACCEPTING THIS </w:t>
    </w:r>
    <w:r w:rsidR="00B2084F" w:rsidRPr="008B70C1">
      <w:rPr>
        <w:sz w:val="12"/>
      </w:rPr>
      <w:t>INFORMATION,</w:t>
    </w:r>
    <w:r w:rsidRPr="008B70C1">
      <w:rPr>
        <w:sz w:val="12"/>
      </w:rPr>
      <w:t xml:space="preserve"> THE BORROWER AGREES THAT IT WILL NOT BE USED FOR ANY PURPOSE OTHER THAN THAT FOR WHICH IT IS LOANED.</w:t>
    </w:r>
    <w:bookmarkEnd w:id="0"/>
  </w:p>
  <w:p w14:paraId="2682C130" w14:textId="77777777" w:rsidR="00807590" w:rsidRDefault="00807590" w:rsidP="00B21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D0C7D87"/>
    <w:multiLevelType w:val="hybridMultilevel"/>
    <w:tmpl w:val="EDB61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595A5F"/>
    <w:multiLevelType w:val="hybridMultilevel"/>
    <w:tmpl w:val="B602FB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9B31D1"/>
    <w:multiLevelType w:val="hybridMultilevel"/>
    <w:tmpl w:val="9BC6780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F42072"/>
    <w:multiLevelType w:val="hybridMultilevel"/>
    <w:tmpl w:val="D4509C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F403A6D"/>
    <w:multiLevelType w:val="hybridMultilevel"/>
    <w:tmpl w:val="32BE1AC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C90EF0"/>
    <w:multiLevelType w:val="hybridMultilevel"/>
    <w:tmpl w:val="D4509C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F2873F1"/>
    <w:multiLevelType w:val="hybridMultilevel"/>
    <w:tmpl w:val="8152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0" w15:restartNumberingAfterBreak="0">
    <w:nsid w:val="54FE58CF"/>
    <w:multiLevelType w:val="hybridMultilevel"/>
    <w:tmpl w:val="D1D452C4"/>
    <w:lvl w:ilvl="0" w:tplc="F91E7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FE43BD"/>
    <w:multiLevelType w:val="hybridMultilevel"/>
    <w:tmpl w:val="767285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333D"/>
    <w:multiLevelType w:val="hybridMultilevel"/>
    <w:tmpl w:val="B94641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D950BA3"/>
    <w:multiLevelType w:val="hybridMultilevel"/>
    <w:tmpl w:val="47DE6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77878271">
    <w:abstractNumId w:val="12"/>
  </w:num>
  <w:num w:numId="2" w16cid:durableId="844367046">
    <w:abstractNumId w:val="9"/>
  </w:num>
  <w:num w:numId="3" w16cid:durableId="853350120">
    <w:abstractNumId w:val="13"/>
  </w:num>
  <w:num w:numId="4" w16cid:durableId="115103804">
    <w:abstractNumId w:val="10"/>
  </w:num>
  <w:num w:numId="5" w16cid:durableId="298996635">
    <w:abstractNumId w:val="14"/>
  </w:num>
  <w:num w:numId="6" w16cid:durableId="385177372">
    <w:abstractNumId w:val="4"/>
  </w:num>
  <w:num w:numId="7" w16cid:durableId="1145775329">
    <w:abstractNumId w:val="5"/>
  </w:num>
  <w:num w:numId="8" w16cid:durableId="1056928849">
    <w:abstractNumId w:val="7"/>
  </w:num>
  <w:num w:numId="9" w16cid:durableId="429399693">
    <w:abstractNumId w:val="2"/>
  </w:num>
  <w:num w:numId="10" w16cid:durableId="930744020">
    <w:abstractNumId w:val="3"/>
  </w:num>
  <w:num w:numId="11" w16cid:durableId="1372148912">
    <w:abstractNumId w:val="11"/>
  </w:num>
  <w:num w:numId="12" w16cid:durableId="459416167">
    <w:abstractNumId w:val="8"/>
  </w:num>
  <w:num w:numId="13" w16cid:durableId="13491359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2B82"/>
    <w:rsid w:val="00007E8A"/>
    <w:rsid w:val="000111FB"/>
    <w:rsid w:val="00012B4C"/>
    <w:rsid w:val="00025E2A"/>
    <w:rsid w:val="00026E6F"/>
    <w:rsid w:val="000351A6"/>
    <w:rsid w:val="000403A5"/>
    <w:rsid w:val="00044C55"/>
    <w:rsid w:val="00054B11"/>
    <w:rsid w:val="00054C58"/>
    <w:rsid w:val="00054C7E"/>
    <w:rsid w:val="00070678"/>
    <w:rsid w:val="00075C9D"/>
    <w:rsid w:val="000844D2"/>
    <w:rsid w:val="0008574E"/>
    <w:rsid w:val="0009180E"/>
    <w:rsid w:val="0009796D"/>
    <w:rsid w:val="00097A12"/>
    <w:rsid w:val="000A333F"/>
    <w:rsid w:val="000C012C"/>
    <w:rsid w:val="000C06BB"/>
    <w:rsid w:val="000C37C0"/>
    <w:rsid w:val="000D6045"/>
    <w:rsid w:val="000E0DC2"/>
    <w:rsid w:val="000F1841"/>
    <w:rsid w:val="000F75EE"/>
    <w:rsid w:val="0012623B"/>
    <w:rsid w:val="001322CE"/>
    <w:rsid w:val="001332F1"/>
    <w:rsid w:val="00136AF3"/>
    <w:rsid w:val="00141872"/>
    <w:rsid w:val="001418C0"/>
    <w:rsid w:val="00145E05"/>
    <w:rsid w:val="001523FE"/>
    <w:rsid w:val="00160CEF"/>
    <w:rsid w:val="0017347D"/>
    <w:rsid w:val="0017476A"/>
    <w:rsid w:val="001754DF"/>
    <w:rsid w:val="001760A4"/>
    <w:rsid w:val="00186E48"/>
    <w:rsid w:val="00195159"/>
    <w:rsid w:val="0019535A"/>
    <w:rsid w:val="001A2EC6"/>
    <w:rsid w:val="001B571E"/>
    <w:rsid w:val="001B5EE3"/>
    <w:rsid w:val="001B6A5A"/>
    <w:rsid w:val="001C42AB"/>
    <w:rsid w:val="001D1408"/>
    <w:rsid w:val="001D5EAF"/>
    <w:rsid w:val="001E1E16"/>
    <w:rsid w:val="001F171D"/>
    <w:rsid w:val="001F184F"/>
    <w:rsid w:val="001F3D38"/>
    <w:rsid w:val="0020044F"/>
    <w:rsid w:val="002048A9"/>
    <w:rsid w:val="00204FE7"/>
    <w:rsid w:val="00213EE9"/>
    <w:rsid w:val="00214AD2"/>
    <w:rsid w:val="0022211C"/>
    <w:rsid w:val="00233D94"/>
    <w:rsid w:val="002340B7"/>
    <w:rsid w:val="002418BB"/>
    <w:rsid w:val="00246305"/>
    <w:rsid w:val="00246B5C"/>
    <w:rsid w:val="00263E4F"/>
    <w:rsid w:val="00272A87"/>
    <w:rsid w:val="002815A3"/>
    <w:rsid w:val="0028269B"/>
    <w:rsid w:val="002915BE"/>
    <w:rsid w:val="002A426E"/>
    <w:rsid w:val="002A78AD"/>
    <w:rsid w:val="002B4C86"/>
    <w:rsid w:val="002B6444"/>
    <w:rsid w:val="002C0598"/>
    <w:rsid w:val="002C5413"/>
    <w:rsid w:val="002C5843"/>
    <w:rsid w:val="002D2B3B"/>
    <w:rsid w:val="002D45F1"/>
    <w:rsid w:val="002E2631"/>
    <w:rsid w:val="002E27ED"/>
    <w:rsid w:val="002E6029"/>
    <w:rsid w:val="002E7D56"/>
    <w:rsid w:val="0030100D"/>
    <w:rsid w:val="003021B3"/>
    <w:rsid w:val="003056DA"/>
    <w:rsid w:val="00312145"/>
    <w:rsid w:val="003130FD"/>
    <w:rsid w:val="003200BA"/>
    <w:rsid w:val="00330E65"/>
    <w:rsid w:val="00331D31"/>
    <w:rsid w:val="00335BEA"/>
    <w:rsid w:val="003415A3"/>
    <w:rsid w:val="003457B0"/>
    <w:rsid w:val="003501A1"/>
    <w:rsid w:val="0035077F"/>
    <w:rsid w:val="00351328"/>
    <w:rsid w:val="00353699"/>
    <w:rsid w:val="00357EAC"/>
    <w:rsid w:val="003678C1"/>
    <w:rsid w:val="00374D71"/>
    <w:rsid w:val="00376088"/>
    <w:rsid w:val="00390993"/>
    <w:rsid w:val="00390C81"/>
    <w:rsid w:val="003918DC"/>
    <w:rsid w:val="00394532"/>
    <w:rsid w:val="00394914"/>
    <w:rsid w:val="003A2911"/>
    <w:rsid w:val="003B350A"/>
    <w:rsid w:val="003C167C"/>
    <w:rsid w:val="003C185D"/>
    <w:rsid w:val="003C23AF"/>
    <w:rsid w:val="003C63DE"/>
    <w:rsid w:val="003D3458"/>
    <w:rsid w:val="003D79F9"/>
    <w:rsid w:val="003E450E"/>
    <w:rsid w:val="003F55CE"/>
    <w:rsid w:val="004106CC"/>
    <w:rsid w:val="004211C1"/>
    <w:rsid w:val="0042250B"/>
    <w:rsid w:val="00423436"/>
    <w:rsid w:val="00435059"/>
    <w:rsid w:val="004408EC"/>
    <w:rsid w:val="00442ACA"/>
    <w:rsid w:val="0046553A"/>
    <w:rsid w:val="00466709"/>
    <w:rsid w:val="004817D2"/>
    <w:rsid w:val="0048649F"/>
    <w:rsid w:val="00487D36"/>
    <w:rsid w:val="00493A6E"/>
    <w:rsid w:val="004A1F78"/>
    <w:rsid w:val="004A2314"/>
    <w:rsid w:val="004B4A3F"/>
    <w:rsid w:val="004C2B70"/>
    <w:rsid w:val="004C3125"/>
    <w:rsid w:val="004C4789"/>
    <w:rsid w:val="004D1801"/>
    <w:rsid w:val="004E03F6"/>
    <w:rsid w:val="004E2998"/>
    <w:rsid w:val="004E3FAC"/>
    <w:rsid w:val="004E6D10"/>
    <w:rsid w:val="004E7459"/>
    <w:rsid w:val="004F4A08"/>
    <w:rsid w:val="005008AC"/>
    <w:rsid w:val="00504624"/>
    <w:rsid w:val="00504E5A"/>
    <w:rsid w:val="00512E27"/>
    <w:rsid w:val="00522F7A"/>
    <w:rsid w:val="00522FD5"/>
    <w:rsid w:val="00525EB9"/>
    <w:rsid w:val="00527E16"/>
    <w:rsid w:val="00532B18"/>
    <w:rsid w:val="0053350E"/>
    <w:rsid w:val="00542B09"/>
    <w:rsid w:val="00552D2D"/>
    <w:rsid w:val="00553641"/>
    <w:rsid w:val="0055500C"/>
    <w:rsid w:val="00565C8D"/>
    <w:rsid w:val="005812E8"/>
    <w:rsid w:val="0059028A"/>
    <w:rsid w:val="00590FC6"/>
    <w:rsid w:val="0059666A"/>
    <w:rsid w:val="005A0790"/>
    <w:rsid w:val="005A1042"/>
    <w:rsid w:val="005A2858"/>
    <w:rsid w:val="005C4884"/>
    <w:rsid w:val="005D1D3B"/>
    <w:rsid w:val="005D1FBE"/>
    <w:rsid w:val="005E5638"/>
    <w:rsid w:val="005E68A7"/>
    <w:rsid w:val="005E70F3"/>
    <w:rsid w:val="00601FFE"/>
    <w:rsid w:val="006065C5"/>
    <w:rsid w:val="0060777B"/>
    <w:rsid w:val="00612FA3"/>
    <w:rsid w:val="00632D68"/>
    <w:rsid w:val="0064729A"/>
    <w:rsid w:val="00647AE3"/>
    <w:rsid w:val="00652EAF"/>
    <w:rsid w:val="00654D11"/>
    <w:rsid w:val="00661042"/>
    <w:rsid w:val="006618F3"/>
    <w:rsid w:val="006635D1"/>
    <w:rsid w:val="00666E81"/>
    <w:rsid w:val="00670620"/>
    <w:rsid w:val="00673986"/>
    <w:rsid w:val="00676A6B"/>
    <w:rsid w:val="00677DB0"/>
    <w:rsid w:val="00683BCA"/>
    <w:rsid w:val="006849F1"/>
    <w:rsid w:val="00696117"/>
    <w:rsid w:val="00696C78"/>
    <w:rsid w:val="006A0FB3"/>
    <w:rsid w:val="006A2818"/>
    <w:rsid w:val="006A2DE0"/>
    <w:rsid w:val="006A4E45"/>
    <w:rsid w:val="006B1FF8"/>
    <w:rsid w:val="006D1B8E"/>
    <w:rsid w:val="006D7E5C"/>
    <w:rsid w:val="006E1BCF"/>
    <w:rsid w:val="006E5243"/>
    <w:rsid w:val="006F5D1E"/>
    <w:rsid w:val="0070353F"/>
    <w:rsid w:val="007052E7"/>
    <w:rsid w:val="00706B9A"/>
    <w:rsid w:val="00712062"/>
    <w:rsid w:val="007210BA"/>
    <w:rsid w:val="007233FA"/>
    <w:rsid w:val="00730028"/>
    <w:rsid w:val="007426C9"/>
    <w:rsid w:val="00750125"/>
    <w:rsid w:val="007559C9"/>
    <w:rsid w:val="0076049A"/>
    <w:rsid w:val="00760D4F"/>
    <w:rsid w:val="00784CF3"/>
    <w:rsid w:val="0079577A"/>
    <w:rsid w:val="0079592B"/>
    <w:rsid w:val="007A28FB"/>
    <w:rsid w:val="007B07CA"/>
    <w:rsid w:val="007B1DDF"/>
    <w:rsid w:val="007B3F50"/>
    <w:rsid w:val="007B516D"/>
    <w:rsid w:val="007C58B7"/>
    <w:rsid w:val="007C7A83"/>
    <w:rsid w:val="007D6445"/>
    <w:rsid w:val="007D72B8"/>
    <w:rsid w:val="007E4B82"/>
    <w:rsid w:val="007E568A"/>
    <w:rsid w:val="007E7025"/>
    <w:rsid w:val="007E798A"/>
    <w:rsid w:val="007F18F3"/>
    <w:rsid w:val="007F1E51"/>
    <w:rsid w:val="007F6706"/>
    <w:rsid w:val="008009F4"/>
    <w:rsid w:val="00804616"/>
    <w:rsid w:val="00805340"/>
    <w:rsid w:val="00807590"/>
    <w:rsid w:val="008110C2"/>
    <w:rsid w:val="00815594"/>
    <w:rsid w:val="00830069"/>
    <w:rsid w:val="00830D9E"/>
    <w:rsid w:val="00833230"/>
    <w:rsid w:val="00836F6E"/>
    <w:rsid w:val="00845CA9"/>
    <w:rsid w:val="00847D6D"/>
    <w:rsid w:val="0085163D"/>
    <w:rsid w:val="00862466"/>
    <w:rsid w:val="0086717B"/>
    <w:rsid w:val="00870A1B"/>
    <w:rsid w:val="00876225"/>
    <w:rsid w:val="0088488C"/>
    <w:rsid w:val="00885822"/>
    <w:rsid w:val="00896FAC"/>
    <w:rsid w:val="00897959"/>
    <w:rsid w:val="008A28E7"/>
    <w:rsid w:val="008A2F45"/>
    <w:rsid w:val="008A5526"/>
    <w:rsid w:val="008B14C1"/>
    <w:rsid w:val="008C1771"/>
    <w:rsid w:val="008C6CE7"/>
    <w:rsid w:val="008D1F0E"/>
    <w:rsid w:val="008D5321"/>
    <w:rsid w:val="008E24FF"/>
    <w:rsid w:val="008E2C37"/>
    <w:rsid w:val="00906D30"/>
    <w:rsid w:val="00912E0F"/>
    <w:rsid w:val="0091324E"/>
    <w:rsid w:val="00914A23"/>
    <w:rsid w:val="009220E1"/>
    <w:rsid w:val="00923FA8"/>
    <w:rsid w:val="0092790A"/>
    <w:rsid w:val="00927BF7"/>
    <w:rsid w:val="00933FBA"/>
    <w:rsid w:val="00934AA7"/>
    <w:rsid w:val="00946FC4"/>
    <w:rsid w:val="00953D2D"/>
    <w:rsid w:val="009762E3"/>
    <w:rsid w:val="00981934"/>
    <w:rsid w:val="00986D79"/>
    <w:rsid w:val="009911D5"/>
    <w:rsid w:val="00995741"/>
    <w:rsid w:val="009A01A3"/>
    <w:rsid w:val="009C0AB0"/>
    <w:rsid w:val="009C1C8A"/>
    <w:rsid w:val="009C473F"/>
    <w:rsid w:val="009D436F"/>
    <w:rsid w:val="009D467A"/>
    <w:rsid w:val="009D70DE"/>
    <w:rsid w:val="009E3D6E"/>
    <w:rsid w:val="009F28EF"/>
    <w:rsid w:val="009F6B6F"/>
    <w:rsid w:val="009F71B5"/>
    <w:rsid w:val="00A05B70"/>
    <w:rsid w:val="00A0649D"/>
    <w:rsid w:val="00A06D86"/>
    <w:rsid w:val="00A07ADB"/>
    <w:rsid w:val="00A12E4A"/>
    <w:rsid w:val="00A133CF"/>
    <w:rsid w:val="00A2758E"/>
    <w:rsid w:val="00A431DC"/>
    <w:rsid w:val="00A555AA"/>
    <w:rsid w:val="00A67DFE"/>
    <w:rsid w:val="00A7414C"/>
    <w:rsid w:val="00A74245"/>
    <w:rsid w:val="00A76387"/>
    <w:rsid w:val="00A92FED"/>
    <w:rsid w:val="00AA3467"/>
    <w:rsid w:val="00AB7AF1"/>
    <w:rsid w:val="00AC400F"/>
    <w:rsid w:val="00AC4F44"/>
    <w:rsid w:val="00AE5E82"/>
    <w:rsid w:val="00AF16C0"/>
    <w:rsid w:val="00AF2A98"/>
    <w:rsid w:val="00B1147D"/>
    <w:rsid w:val="00B114D3"/>
    <w:rsid w:val="00B1730A"/>
    <w:rsid w:val="00B2084F"/>
    <w:rsid w:val="00B219B0"/>
    <w:rsid w:val="00B2625C"/>
    <w:rsid w:val="00B358D5"/>
    <w:rsid w:val="00B36B00"/>
    <w:rsid w:val="00B40F15"/>
    <w:rsid w:val="00B416F2"/>
    <w:rsid w:val="00B53CB7"/>
    <w:rsid w:val="00B61F50"/>
    <w:rsid w:val="00B62BF0"/>
    <w:rsid w:val="00B77FC6"/>
    <w:rsid w:val="00B933DC"/>
    <w:rsid w:val="00BA0936"/>
    <w:rsid w:val="00BA45B0"/>
    <w:rsid w:val="00BA54DD"/>
    <w:rsid w:val="00BC1529"/>
    <w:rsid w:val="00BC5089"/>
    <w:rsid w:val="00BC7640"/>
    <w:rsid w:val="00BD56F7"/>
    <w:rsid w:val="00BE0C1D"/>
    <w:rsid w:val="00BF1ABC"/>
    <w:rsid w:val="00C06ED9"/>
    <w:rsid w:val="00C146FA"/>
    <w:rsid w:val="00C23244"/>
    <w:rsid w:val="00C37360"/>
    <w:rsid w:val="00C6746F"/>
    <w:rsid w:val="00C759AB"/>
    <w:rsid w:val="00C823DD"/>
    <w:rsid w:val="00C850DA"/>
    <w:rsid w:val="00CA1DBB"/>
    <w:rsid w:val="00CA3D43"/>
    <w:rsid w:val="00CB1387"/>
    <w:rsid w:val="00CB7DCF"/>
    <w:rsid w:val="00CC4506"/>
    <w:rsid w:val="00CD2CCF"/>
    <w:rsid w:val="00CD4604"/>
    <w:rsid w:val="00CD6903"/>
    <w:rsid w:val="00CE157F"/>
    <w:rsid w:val="00CF42AE"/>
    <w:rsid w:val="00D06DCD"/>
    <w:rsid w:val="00D0779D"/>
    <w:rsid w:val="00D205DB"/>
    <w:rsid w:val="00D25E13"/>
    <w:rsid w:val="00D266EE"/>
    <w:rsid w:val="00D26B1B"/>
    <w:rsid w:val="00D43CCB"/>
    <w:rsid w:val="00D4450D"/>
    <w:rsid w:val="00D44D0C"/>
    <w:rsid w:val="00D47195"/>
    <w:rsid w:val="00D51B59"/>
    <w:rsid w:val="00D52B37"/>
    <w:rsid w:val="00D63495"/>
    <w:rsid w:val="00D64ADB"/>
    <w:rsid w:val="00D679A8"/>
    <w:rsid w:val="00D71A2D"/>
    <w:rsid w:val="00D71A80"/>
    <w:rsid w:val="00D73BBF"/>
    <w:rsid w:val="00D77C76"/>
    <w:rsid w:val="00D8275E"/>
    <w:rsid w:val="00D94386"/>
    <w:rsid w:val="00DA2CA9"/>
    <w:rsid w:val="00DB4B4C"/>
    <w:rsid w:val="00DD5E90"/>
    <w:rsid w:val="00DE54D6"/>
    <w:rsid w:val="00DE740B"/>
    <w:rsid w:val="00DF6EB8"/>
    <w:rsid w:val="00E00F73"/>
    <w:rsid w:val="00E01DD7"/>
    <w:rsid w:val="00E048D0"/>
    <w:rsid w:val="00E0581F"/>
    <w:rsid w:val="00E10904"/>
    <w:rsid w:val="00E35A87"/>
    <w:rsid w:val="00E439E9"/>
    <w:rsid w:val="00E5019F"/>
    <w:rsid w:val="00E5306A"/>
    <w:rsid w:val="00E67D0A"/>
    <w:rsid w:val="00E77302"/>
    <w:rsid w:val="00E81E84"/>
    <w:rsid w:val="00E86620"/>
    <w:rsid w:val="00EB0931"/>
    <w:rsid w:val="00EC601A"/>
    <w:rsid w:val="00ED2E93"/>
    <w:rsid w:val="00EE03EB"/>
    <w:rsid w:val="00EE322B"/>
    <w:rsid w:val="00EE7521"/>
    <w:rsid w:val="00EF179D"/>
    <w:rsid w:val="00EF1EFF"/>
    <w:rsid w:val="00F04932"/>
    <w:rsid w:val="00F1272E"/>
    <w:rsid w:val="00F131C2"/>
    <w:rsid w:val="00F15892"/>
    <w:rsid w:val="00F3049F"/>
    <w:rsid w:val="00F34548"/>
    <w:rsid w:val="00F51CF2"/>
    <w:rsid w:val="00F54988"/>
    <w:rsid w:val="00F55F7A"/>
    <w:rsid w:val="00F562D6"/>
    <w:rsid w:val="00F61F21"/>
    <w:rsid w:val="00F80BCC"/>
    <w:rsid w:val="00F81A96"/>
    <w:rsid w:val="00F86B90"/>
    <w:rsid w:val="00F8732D"/>
    <w:rsid w:val="00F917B4"/>
    <w:rsid w:val="00F918E2"/>
    <w:rsid w:val="00F91F73"/>
    <w:rsid w:val="00FB1A07"/>
    <w:rsid w:val="00FB209C"/>
    <w:rsid w:val="00FC0457"/>
    <w:rsid w:val="00FC1A3B"/>
    <w:rsid w:val="00FC5E99"/>
    <w:rsid w:val="00FC74F1"/>
    <w:rsid w:val="00FC7B7C"/>
    <w:rsid w:val="00FD3FCC"/>
    <w:rsid w:val="00FE33AE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0D09F43C"/>
  <w15:chartTrackingRefBased/>
  <w15:docId w15:val="{9268123B-AB12-4064-BFF0-FB2DF408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rsid w:val="00601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I-002%20Internal%20Auditor%20List.xlsx" TargetMode="External"/><Relationship Id="rId3" Type="http://schemas.openxmlformats.org/officeDocument/2006/relationships/settings" Target="settings.xml"/><Relationship Id="rId7" Type="http://schemas.openxmlformats.org/officeDocument/2006/relationships/hyperlink" Target="QI-003%20Audit%20Schedule%202018T1.x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505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17</cp:revision>
  <cp:lastPrinted>2021-07-11T16:15:00Z</cp:lastPrinted>
  <dcterms:created xsi:type="dcterms:W3CDTF">2017-11-21T20:22:00Z</dcterms:created>
  <dcterms:modified xsi:type="dcterms:W3CDTF">2023-07-20T18:54:00Z</dcterms:modified>
</cp:coreProperties>
</file>