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5D18" w14:textId="77777777" w:rsidR="00AF16C0" w:rsidRPr="00E5019F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1.</w:t>
      </w:r>
      <w:r w:rsidRPr="00E5019F">
        <w:rPr>
          <w:b/>
          <w:sz w:val="22"/>
          <w:szCs w:val="22"/>
        </w:rPr>
        <w:tab/>
        <w:t>Purpose</w:t>
      </w:r>
    </w:p>
    <w:p w14:paraId="1CEF2A07" w14:textId="77777777" w:rsidR="00391C84" w:rsidRDefault="00391C84" w:rsidP="00391C84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</w:rPr>
      </w:pPr>
      <w:r w:rsidRPr="00E40301">
        <w:rPr>
          <w:sz w:val="22"/>
        </w:rPr>
        <w:t>To ensure the continuing suitability and effectiveness of the Quality Managemen</w:t>
      </w:r>
      <w:r>
        <w:rPr>
          <w:sz w:val="22"/>
        </w:rPr>
        <w:t>t System</w:t>
      </w:r>
      <w:r w:rsidRPr="00E40301">
        <w:rPr>
          <w:sz w:val="22"/>
        </w:rPr>
        <w:t xml:space="preserve"> </w:t>
      </w:r>
      <w:r>
        <w:rPr>
          <w:sz w:val="22"/>
        </w:rPr>
        <w:t xml:space="preserve">(QMS) </w:t>
      </w:r>
      <w:r w:rsidRPr="00E40301">
        <w:rPr>
          <w:sz w:val="22"/>
        </w:rPr>
        <w:t xml:space="preserve">in satisfying the requirements of </w:t>
      </w:r>
      <w:r>
        <w:rPr>
          <w:sz w:val="22"/>
        </w:rPr>
        <w:t>applicable standards (e.g., ISO 9001), as well as customer and regulatory requirements</w:t>
      </w:r>
      <w:r w:rsidRPr="00E40301">
        <w:rPr>
          <w:sz w:val="22"/>
        </w:rPr>
        <w:t>. This procedure d</w:t>
      </w:r>
      <w:r>
        <w:rPr>
          <w:sz w:val="22"/>
        </w:rPr>
        <w:t xml:space="preserve">efines the methodology </w:t>
      </w:r>
      <w:r w:rsidRPr="00E40301">
        <w:rPr>
          <w:sz w:val="22"/>
        </w:rPr>
        <w:t xml:space="preserve">for conducting Management Reviews and </w:t>
      </w:r>
      <w:r>
        <w:rPr>
          <w:sz w:val="22"/>
        </w:rPr>
        <w:t>retaining</w:t>
      </w:r>
      <w:r w:rsidRPr="00E40301">
        <w:rPr>
          <w:sz w:val="22"/>
        </w:rPr>
        <w:t xml:space="preserve"> applicable </w:t>
      </w:r>
      <w:r>
        <w:rPr>
          <w:sz w:val="22"/>
        </w:rPr>
        <w:t>documented information</w:t>
      </w:r>
      <w:r w:rsidRPr="00E40301">
        <w:rPr>
          <w:sz w:val="22"/>
        </w:rPr>
        <w:t xml:space="preserve">. </w:t>
      </w:r>
    </w:p>
    <w:p w14:paraId="1E2C0CE3" w14:textId="77777777" w:rsidR="00AF16C0" w:rsidRPr="00E5019F" w:rsidRDefault="00AF16C0" w:rsidP="00391C84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2. Scope</w:t>
      </w:r>
    </w:p>
    <w:p w14:paraId="1AF718BD" w14:textId="1248AAF7" w:rsidR="000403A5" w:rsidRPr="0046553A" w:rsidRDefault="00AF16C0" w:rsidP="00391C84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FF0000"/>
          <w:sz w:val="22"/>
        </w:rPr>
      </w:pPr>
      <w:r w:rsidRPr="00E5019F">
        <w:rPr>
          <w:sz w:val="22"/>
          <w:szCs w:val="22"/>
        </w:rPr>
        <w:t xml:space="preserve">This procedure pertains to </w:t>
      </w:r>
      <w:r w:rsidR="007E798A" w:rsidRPr="007E798A">
        <w:rPr>
          <w:sz w:val="22"/>
          <w:szCs w:val="22"/>
        </w:rPr>
        <w:t xml:space="preserve">the entire </w:t>
      </w:r>
      <w:r w:rsidR="00BA07F3">
        <w:rPr>
          <w:color w:val="000000"/>
          <w:sz w:val="22"/>
          <w:szCs w:val="22"/>
        </w:rPr>
        <w:t xml:space="preserve">METRO PLASTICS TECHNOLOGIES, </w:t>
      </w:r>
      <w:r w:rsidR="00E23FFC">
        <w:rPr>
          <w:color w:val="000000"/>
          <w:sz w:val="22"/>
          <w:szCs w:val="22"/>
        </w:rPr>
        <w:t>LLC</w:t>
      </w:r>
      <w:r w:rsidR="00BA07F3">
        <w:rPr>
          <w:color w:val="000000"/>
          <w:sz w:val="22"/>
          <w:szCs w:val="22"/>
        </w:rPr>
        <w:t>.</w:t>
      </w:r>
      <w:r w:rsidR="007E798A" w:rsidRPr="00E5019F">
        <w:rPr>
          <w:sz w:val="22"/>
          <w:szCs w:val="22"/>
        </w:rPr>
        <w:t xml:space="preserve"> </w:t>
      </w:r>
      <w:r w:rsidR="007E798A" w:rsidRPr="007E798A">
        <w:rPr>
          <w:sz w:val="22"/>
          <w:szCs w:val="22"/>
        </w:rPr>
        <w:t>Quality Management System (QMS)</w:t>
      </w:r>
    </w:p>
    <w:p w14:paraId="147CCDF3" w14:textId="77777777" w:rsidR="00AF16C0" w:rsidRPr="00E5019F" w:rsidRDefault="00AF16C0" w:rsidP="00391C84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 xml:space="preserve">3. </w:t>
      </w:r>
      <w:r w:rsidR="001760A4" w:rsidRPr="00E5019F">
        <w:rPr>
          <w:b/>
          <w:sz w:val="22"/>
          <w:szCs w:val="22"/>
        </w:rPr>
        <w:t>Responsibility</w:t>
      </w:r>
    </w:p>
    <w:p w14:paraId="12F59B1A" w14:textId="77777777" w:rsidR="00AF16C0" w:rsidRPr="00E5019F" w:rsidRDefault="00391C84" w:rsidP="00391C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0"/>
        <w:rPr>
          <w:sz w:val="22"/>
          <w:szCs w:val="22"/>
        </w:rPr>
      </w:pPr>
      <w:r w:rsidRPr="00391C84">
        <w:rPr>
          <w:sz w:val="22"/>
          <w:szCs w:val="22"/>
        </w:rPr>
        <w:t xml:space="preserve">The </w:t>
      </w:r>
      <w:r w:rsidR="0093794F">
        <w:rPr>
          <w:sz w:val="22"/>
          <w:szCs w:val="22"/>
        </w:rPr>
        <w:t>President</w:t>
      </w:r>
      <w:r w:rsidRPr="00391C84">
        <w:rPr>
          <w:sz w:val="22"/>
          <w:szCs w:val="22"/>
        </w:rPr>
        <w:t xml:space="preserve"> is responsible to ensure Management Reviews of the QMS are performed as required by </w:t>
      </w:r>
      <w:r>
        <w:rPr>
          <w:sz w:val="22"/>
        </w:rPr>
        <w:t>applicable standards (e.g., ISO 9001)</w:t>
      </w:r>
      <w:r w:rsidRPr="00391C84">
        <w:rPr>
          <w:sz w:val="22"/>
          <w:szCs w:val="22"/>
        </w:rPr>
        <w:t>.</w:t>
      </w:r>
    </w:p>
    <w:p w14:paraId="734BF448" w14:textId="77777777" w:rsidR="00AF16C0" w:rsidRPr="00E5019F" w:rsidRDefault="00AF16C0" w:rsidP="00391C84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4. Procedure</w:t>
      </w:r>
    </w:p>
    <w:p w14:paraId="43E76511" w14:textId="77777777" w:rsidR="00391C84" w:rsidRDefault="00296FB3" w:rsidP="00391C84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 xml:space="preserve">9.3.1) </w:t>
      </w:r>
      <w:r w:rsidR="00391C84">
        <w:rPr>
          <w:sz w:val="22"/>
          <w:szCs w:val="22"/>
        </w:rPr>
        <w:t>GENERAL</w:t>
      </w:r>
    </w:p>
    <w:p w14:paraId="1F1D2135" w14:textId="35FD4ED1" w:rsidR="00391C84" w:rsidRPr="00535F10" w:rsidRDefault="00391C84" w:rsidP="00B13978">
      <w:pPr>
        <w:spacing w:before="120"/>
        <w:ind w:left="1080"/>
        <w:rPr>
          <w:color w:val="000000"/>
          <w:sz w:val="22"/>
        </w:rPr>
      </w:pPr>
      <w:r w:rsidRPr="0030603C">
        <w:rPr>
          <w:color w:val="000000"/>
          <w:sz w:val="22"/>
        </w:rPr>
        <w:t xml:space="preserve">Quality Management </w:t>
      </w:r>
      <w:r w:rsidR="000C7EA7">
        <w:rPr>
          <w:color w:val="000000"/>
          <w:sz w:val="22"/>
        </w:rPr>
        <w:t xml:space="preserve">System </w:t>
      </w:r>
      <w:r w:rsidRPr="0030603C">
        <w:rPr>
          <w:color w:val="000000"/>
          <w:sz w:val="22"/>
        </w:rPr>
        <w:t xml:space="preserve">Reviews </w:t>
      </w:r>
      <w:r w:rsidR="000C7EA7">
        <w:rPr>
          <w:color w:val="000000"/>
          <w:sz w:val="22"/>
        </w:rPr>
        <w:t>(</w:t>
      </w:r>
      <w:r w:rsidR="00211B92">
        <w:rPr>
          <w:color w:val="000000"/>
          <w:sz w:val="22"/>
        </w:rPr>
        <w:t>ARB</w:t>
      </w:r>
      <w:r w:rsidR="000C7EA7">
        <w:rPr>
          <w:color w:val="000000"/>
          <w:sz w:val="22"/>
        </w:rPr>
        <w:t xml:space="preserve">) </w:t>
      </w:r>
      <w:r w:rsidRPr="00535F10">
        <w:rPr>
          <w:color w:val="000000"/>
          <w:sz w:val="22"/>
        </w:rPr>
        <w:t xml:space="preserve">are held </w:t>
      </w:r>
      <w:r w:rsidR="0093794F" w:rsidRPr="000C7EA7">
        <w:rPr>
          <w:color w:val="000000"/>
          <w:sz w:val="22"/>
        </w:rPr>
        <w:t>monthly</w:t>
      </w:r>
      <w:r w:rsidRPr="000C7EA7">
        <w:rPr>
          <w:color w:val="000000"/>
          <w:sz w:val="22"/>
        </w:rPr>
        <w:t>, with the following Management</w:t>
      </w:r>
      <w:r w:rsidR="00B13978" w:rsidRPr="000C7EA7">
        <w:rPr>
          <w:color w:val="000000"/>
          <w:sz w:val="22"/>
        </w:rPr>
        <w:t xml:space="preserve"> </w:t>
      </w:r>
      <w:r w:rsidRPr="000C7EA7">
        <w:rPr>
          <w:color w:val="000000"/>
          <w:sz w:val="22"/>
        </w:rPr>
        <w:t xml:space="preserve">Review Team Members:  </w:t>
      </w:r>
      <w:r w:rsidR="00A46406" w:rsidRPr="000C7EA7">
        <w:rPr>
          <w:color w:val="000000"/>
          <w:sz w:val="22"/>
        </w:rPr>
        <w:t>President</w:t>
      </w:r>
      <w:r w:rsidR="00DC19CD" w:rsidRPr="000C7EA7">
        <w:rPr>
          <w:color w:val="000000"/>
          <w:sz w:val="22"/>
        </w:rPr>
        <w:t xml:space="preserve">, </w:t>
      </w:r>
      <w:r w:rsidR="00D579BF" w:rsidRPr="000C7EA7">
        <w:rPr>
          <w:color w:val="000000"/>
          <w:sz w:val="22"/>
        </w:rPr>
        <w:t xml:space="preserve">and </w:t>
      </w:r>
      <w:r w:rsidR="005B0DB9" w:rsidRPr="000C7EA7">
        <w:rPr>
          <w:color w:val="000000"/>
          <w:sz w:val="22"/>
        </w:rPr>
        <w:t>others as appropriate</w:t>
      </w:r>
      <w:r w:rsidRPr="000C7EA7">
        <w:rPr>
          <w:color w:val="000000"/>
          <w:sz w:val="22"/>
        </w:rPr>
        <w:t>.</w:t>
      </w:r>
    </w:p>
    <w:p w14:paraId="130DD426" w14:textId="77777777" w:rsidR="00391C84" w:rsidRPr="00F95272" w:rsidRDefault="00B13978" w:rsidP="00391C84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F95272">
        <w:rPr>
          <w:sz w:val="22"/>
          <w:szCs w:val="22"/>
        </w:rPr>
        <w:t>9.3.2</w:t>
      </w:r>
      <w:r w:rsidR="00391C84" w:rsidRPr="00F95272">
        <w:rPr>
          <w:sz w:val="22"/>
          <w:szCs w:val="22"/>
        </w:rPr>
        <w:t>)</w:t>
      </w:r>
      <w:r w:rsidR="00296FB3">
        <w:rPr>
          <w:sz w:val="22"/>
          <w:szCs w:val="22"/>
        </w:rPr>
        <w:t xml:space="preserve"> </w:t>
      </w:r>
      <w:r w:rsidRPr="00F95272">
        <w:rPr>
          <w:sz w:val="22"/>
          <w:szCs w:val="22"/>
        </w:rPr>
        <w:t>MANAGEMENT REVIEW INPUTS</w:t>
      </w:r>
    </w:p>
    <w:p w14:paraId="14906A42" w14:textId="3577A835" w:rsidR="00B13978" w:rsidRPr="00187D94" w:rsidRDefault="00B13978" w:rsidP="00B13978">
      <w:pPr>
        <w:tabs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/>
        <w:rPr>
          <w:sz w:val="22"/>
        </w:rPr>
      </w:pPr>
      <w:r w:rsidRPr="00187D94">
        <w:rPr>
          <w:color w:val="000000"/>
          <w:sz w:val="22"/>
        </w:rPr>
        <w:t xml:space="preserve">The Management Representative </w:t>
      </w:r>
      <w:r w:rsidR="000C7EA7" w:rsidRPr="00187D94">
        <w:rPr>
          <w:color w:val="000000"/>
          <w:sz w:val="22"/>
        </w:rPr>
        <w:t xml:space="preserve">or designee maintains </w:t>
      </w:r>
      <w:r w:rsidRPr="00187D94">
        <w:rPr>
          <w:color w:val="000000"/>
          <w:sz w:val="22"/>
        </w:rPr>
        <w:t>Management</w:t>
      </w:r>
      <w:r w:rsidR="000C7EA7" w:rsidRPr="00187D94">
        <w:rPr>
          <w:sz w:val="22"/>
        </w:rPr>
        <w:t xml:space="preserve"> Review Minutes</w:t>
      </w:r>
      <w:r w:rsidRPr="00187D94">
        <w:rPr>
          <w:sz w:val="22"/>
        </w:rPr>
        <w:t xml:space="preserve"> for presentation in the Management Review session.</w:t>
      </w:r>
    </w:p>
    <w:p w14:paraId="03491F27" w14:textId="2FC04126" w:rsidR="00B13978" w:rsidRPr="00187D94" w:rsidRDefault="00B13978" w:rsidP="00B1397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/>
        <w:rPr>
          <w:sz w:val="22"/>
        </w:rPr>
      </w:pPr>
      <w:r w:rsidRPr="00187D94">
        <w:rPr>
          <w:sz w:val="22"/>
        </w:rPr>
        <w:t xml:space="preserve">The following items, at a minimum, are included in the Management Review </w:t>
      </w:r>
      <w:r w:rsidR="000C7EA7" w:rsidRPr="00187D94">
        <w:rPr>
          <w:sz w:val="22"/>
        </w:rPr>
        <w:t>Minutes</w:t>
      </w:r>
      <w:r w:rsidRPr="00187D94">
        <w:rPr>
          <w:sz w:val="22"/>
        </w:rPr>
        <w:t xml:space="preserve"> and are</w:t>
      </w:r>
      <w:r w:rsidR="0035468F" w:rsidRPr="00187D94">
        <w:rPr>
          <w:sz w:val="22"/>
        </w:rPr>
        <w:t xml:space="preserve"> reviewed at </w:t>
      </w:r>
      <w:r w:rsidR="0035468F" w:rsidRPr="003E5232">
        <w:rPr>
          <w:sz w:val="22"/>
          <w:szCs w:val="22"/>
        </w:rPr>
        <w:t xml:space="preserve">each </w:t>
      </w:r>
      <w:r w:rsidR="00211B92">
        <w:rPr>
          <w:sz w:val="22"/>
          <w:szCs w:val="22"/>
        </w:rPr>
        <w:t>ARB</w:t>
      </w:r>
      <w:r w:rsidR="0035468F" w:rsidRPr="003E5232">
        <w:rPr>
          <w:sz w:val="22"/>
          <w:szCs w:val="22"/>
        </w:rPr>
        <w:t xml:space="preserve"> Meeting</w:t>
      </w:r>
      <w:r w:rsidR="00F13BC8">
        <w:rPr>
          <w:sz w:val="22"/>
          <w:szCs w:val="22"/>
        </w:rPr>
        <w:t>; some topics are covered in weekly meetings</w:t>
      </w:r>
      <w:r w:rsidRPr="003E5232">
        <w:rPr>
          <w:sz w:val="22"/>
          <w:szCs w:val="22"/>
        </w:rPr>
        <w:t>:</w:t>
      </w:r>
    </w:p>
    <w:p w14:paraId="273CBEFC" w14:textId="77777777" w:rsidR="00B13978" w:rsidRPr="00187D94" w:rsidRDefault="00B13978" w:rsidP="00A845C2">
      <w:pPr>
        <w:numPr>
          <w:ilvl w:val="0"/>
          <w:numId w:val="3"/>
        </w:numPr>
        <w:spacing w:before="120"/>
        <w:ind w:left="2160"/>
        <w:rPr>
          <w:sz w:val="22"/>
        </w:rPr>
      </w:pPr>
      <w:r w:rsidRPr="00187D94">
        <w:rPr>
          <w:sz w:val="22"/>
        </w:rPr>
        <w:t>The status of actions from previous Management Reviews</w:t>
      </w:r>
    </w:p>
    <w:p w14:paraId="60779CA5" w14:textId="77777777" w:rsidR="00B13978" w:rsidRPr="00187D94" w:rsidRDefault="00B13978" w:rsidP="00A845C2">
      <w:pPr>
        <w:numPr>
          <w:ilvl w:val="0"/>
          <w:numId w:val="3"/>
        </w:numPr>
        <w:spacing w:before="120"/>
        <w:ind w:left="2160"/>
        <w:rPr>
          <w:sz w:val="22"/>
        </w:rPr>
      </w:pPr>
      <w:r w:rsidRPr="00187D94">
        <w:rPr>
          <w:sz w:val="22"/>
        </w:rPr>
        <w:t>Changes in external and internal issues that are relevant to the QMS</w:t>
      </w:r>
    </w:p>
    <w:p w14:paraId="67C14147" w14:textId="77777777" w:rsidR="00B13978" w:rsidRPr="00187D94" w:rsidRDefault="00B13978" w:rsidP="00A845C2">
      <w:pPr>
        <w:numPr>
          <w:ilvl w:val="0"/>
          <w:numId w:val="3"/>
        </w:numPr>
        <w:spacing w:before="120"/>
        <w:ind w:left="2160"/>
        <w:rPr>
          <w:sz w:val="22"/>
        </w:rPr>
      </w:pPr>
      <w:r w:rsidRPr="00187D94">
        <w:rPr>
          <w:sz w:val="22"/>
        </w:rPr>
        <w:t>Information on the performance and effectiveness of the QMS, including:</w:t>
      </w:r>
    </w:p>
    <w:p w14:paraId="7BF22ABD" w14:textId="77777777" w:rsidR="00B13978" w:rsidRPr="00187D94" w:rsidRDefault="00B13978" w:rsidP="00A845C2">
      <w:pPr>
        <w:numPr>
          <w:ilvl w:val="1"/>
          <w:numId w:val="3"/>
        </w:numPr>
        <w:spacing w:before="120"/>
        <w:ind w:left="2520"/>
        <w:rPr>
          <w:sz w:val="22"/>
        </w:rPr>
      </w:pPr>
      <w:r w:rsidRPr="00187D94">
        <w:rPr>
          <w:sz w:val="22"/>
        </w:rPr>
        <w:t>customer satisfaction and feedback from relevant interested parties</w:t>
      </w:r>
    </w:p>
    <w:p w14:paraId="145E8EB9" w14:textId="77777777" w:rsidR="00B13978" w:rsidRPr="00187D94" w:rsidRDefault="00B13978" w:rsidP="00A845C2">
      <w:pPr>
        <w:numPr>
          <w:ilvl w:val="1"/>
          <w:numId w:val="3"/>
        </w:numPr>
        <w:spacing w:before="120"/>
        <w:ind w:left="2520"/>
        <w:rPr>
          <w:sz w:val="22"/>
        </w:rPr>
      </w:pPr>
      <w:r w:rsidRPr="00187D94">
        <w:rPr>
          <w:sz w:val="22"/>
        </w:rPr>
        <w:t>the extent to which quality objectives have been met</w:t>
      </w:r>
    </w:p>
    <w:p w14:paraId="0A95FEA4" w14:textId="77777777" w:rsidR="00B13978" w:rsidRPr="00187D94" w:rsidRDefault="00B13978" w:rsidP="00A845C2">
      <w:pPr>
        <w:numPr>
          <w:ilvl w:val="1"/>
          <w:numId w:val="3"/>
        </w:numPr>
        <w:spacing w:before="120"/>
        <w:ind w:left="2520"/>
        <w:rPr>
          <w:sz w:val="22"/>
        </w:rPr>
      </w:pPr>
      <w:r w:rsidRPr="00187D94">
        <w:rPr>
          <w:sz w:val="22"/>
        </w:rPr>
        <w:t>process performance and conformity of products and services</w:t>
      </w:r>
    </w:p>
    <w:p w14:paraId="37568C3B" w14:textId="77777777" w:rsidR="00B13978" w:rsidRPr="00187D94" w:rsidRDefault="00B13978" w:rsidP="00A845C2">
      <w:pPr>
        <w:numPr>
          <w:ilvl w:val="1"/>
          <w:numId w:val="3"/>
        </w:numPr>
        <w:spacing w:before="120"/>
        <w:ind w:left="2520"/>
        <w:rPr>
          <w:sz w:val="22"/>
        </w:rPr>
      </w:pPr>
      <w:r w:rsidRPr="00187D94">
        <w:rPr>
          <w:sz w:val="22"/>
        </w:rPr>
        <w:t>nonconformities and corrective actions</w:t>
      </w:r>
    </w:p>
    <w:p w14:paraId="0E4E852F" w14:textId="77777777" w:rsidR="00B13978" w:rsidRPr="00187D94" w:rsidRDefault="00B13978" w:rsidP="00A845C2">
      <w:pPr>
        <w:numPr>
          <w:ilvl w:val="1"/>
          <w:numId w:val="3"/>
        </w:numPr>
        <w:spacing w:before="120"/>
        <w:ind w:left="2520"/>
        <w:rPr>
          <w:sz w:val="22"/>
        </w:rPr>
      </w:pPr>
      <w:r w:rsidRPr="00187D94">
        <w:rPr>
          <w:sz w:val="22"/>
        </w:rPr>
        <w:t>monitoring and measurement results</w:t>
      </w:r>
    </w:p>
    <w:p w14:paraId="75581611" w14:textId="77777777" w:rsidR="00B13978" w:rsidRPr="00187D94" w:rsidRDefault="00B13978" w:rsidP="00A845C2">
      <w:pPr>
        <w:numPr>
          <w:ilvl w:val="1"/>
          <w:numId w:val="3"/>
        </w:numPr>
        <w:spacing w:before="120"/>
        <w:ind w:left="2520"/>
        <w:rPr>
          <w:sz w:val="22"/>
        </w:rPr>
      </w:pPr>
      <w:r w:rsidRPr="00187D94">
        <w:rPr>
          <w:sz w:val="22"/>
        </w:rPr>
        <w:t>audit results</w:t>
      </w:r>
    </w:p>
    <w:p w14:paraId="4F537AA4" w14:textId="77777777" w:rsidR="00B13978" w:rsidRPr="00187D94" w:rsidRDefault="00B13978" w:rsidP="00A845C2">
      <w:pPr>
        <w:numPr>
          <w:ilvl w:val="1"/>
          <w:numId w:val="3"/>
        </w:numPr>
        <w:spacing w:before="120"/>
        <w:ind w:left="2520"/>
        <w:rPr>
          <w:sz w:val="22"/>
        </w:rPr>
      </w:pPr>
      <w:r w:rsidRPr="00187D94">
        <w:rPr>
          <w:sz w:val="22"/>
        </w:rPr>
        <w:t>the performance of external providers</w:t>
      </w:r>
    </w:p>
    <w:p w14:paraId="5094D825" w14:textId="77777777" w:rsidR="00B13978" w:rsidRPr="00187D94" w:rsidRDefault="00500763" w:rsidP="00A845C2">
      <w:pPr>
        <w:numPr>
          <w:ilvl w:val="0"/>
          <w:numId w:val="3"/>
        </w:numPr>
        <w:spacing w:before="120"/>
        <w:ind w:left="2160"/>
        <w:rPr>
          <w:sz w:val="22"/>
        </w:rPr>
      </w:pPr>
      <w:r w:rsidRPr="00187D94">
        <w:rPr>
          <w:sz w:val="22"/>
        </w:rPr>
        <w:t>the adequacy of resources</w:t>
      </w:r>
      <w:r w:rsidR="00B13978" w:rsidRPr="00187D94">
        <w:rPr>
          <w:sz w:val="22"/>
        </w:rPr>
        <w:t xml:space="preserve"> </w:t>
      </w:r>
    </w:p>
    <w:p w14:paraId="7934D2DD" w14:textId="77777777" w:rsidR="00B13978" w:rsidRPr="00187D94" w:rsidRDefault="00500763" w:rsidP="00A845C2">
      <w:pPr>
        <w:numPr>
          <w:ilvl w:val="0"/>
          <w:numId w:val="3"/>
        </w:numPr>
        <w:spacing w:before="120"/>
        <w:ind w:left="2160"/>
        <w:rPr>
          <w:sz w:val="22"/>
        </w:rPr>
      </w:pPr>
      <w:r w:rsidRPr="00187D94">
        <w:rPr>
          <w:sz w:val="22"/>
        </w:rPr>
        <w:t>the effectiveness of actions taken to address risks and opportunities</w:t>
      </w:r>
    </w:p>
    <w:p w14:paraId="7A8A56CD" w14:textId="77777777" w:rsidR="00500763" w:rsidRPr="00187D94" w:rsidRDefault="00500763" w:rsidP="00A845C2">
      <w:pPr>
        <w:numPr>
          <w:ilvl w:val="0"/>
          <w:numId w:val="3"/>
        </w:numPr>
        <w:spacing w:before="120"/>
        <w:ind w:left="2160"/>
        <w:rPr>
          <w:sz w:val="22"/>
        </w:rPr>
      </w:pPr>
      <w:r w:rsidRPr="00187D94">
        <w:rPr>
          <w:sz w:val="22"/>
        </w:rPr>
        <w:t>opportunities for improvement</w:t>
      </w:r>
    </w:p>
    <w:p w14:paraId="2830F3AE" w14:textId="77777777" w:rsidR="00500763" w:rsidRPr="00187D94" w:rsidRDefault="00296FB3" w:rsidP="00500763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187D94">
        <w:rPr>
          <w:sz w:val="22"/>
          <w:szCs w:val="22"/>
        </w:rPr>
        <w:t xml:space="preserve">9.3.3) </w:t>
      </w:r>
      <w:r w:rsidR="00500763" w:rsidRPr="00187D94">
        <w:rPr>
          <w:sz w:val="22"/>
          <w:szCs w:val="22"/>
        </w:rPr>
        <w:t>MANAGEMENT REVIEW OUTPUTS</w:t>
      </w:r>
    </w:p>
    <w:p w14:paraId="790121C4" w14:textId="409B6789" w:rsidR="008B0B12" w:rsidRPr="00187D94" w:rsidRDefault="008F4048" w:rsidP="00FD7E4C">
      <w:pPr>
        <w:tabs>
          <w:tab w:val="left" w:pos="900"/>
          <w:tab w:val="left" w:pos="108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/>
        <w:rPr>
          <w:sz w:val="22"/>
        </w:rPr>
      </w:pPr>
      <w:r w:rsidRPr="00187D94">
        <w:rPr>
          <w:color w:val="000000"/>
          <w:sz w:val="22"/>
        </w:rPr>
        <w:t>“Management Review Minutes</w:t>
      </w:r>
      <w:r w:rsidR="008B0B12" w:rsidRPr="00187D94">
        <w:rPr>
          <w:color w:val="000000"/>
          <w:sz w:val="22"/>
        </w:rPr>
        <w:t xml:space="preserve">”, </w:t>
      </w:r>
      <w:r w:rsidR="008B0B12" w:rsidRPr="00187D94">
        <w:rPr>
          <w:sz w:val="22"/>
        </w:rPr>
        <w:t>potentially including but not limited to:</w:t>
      </w:r>
      <w:r w:rsidR="008B0B12" w:rsidRPr="00187D94">
        <w:rPr>
          <w:sz w:val="22"/>
        </w:rPr>
        <w:tab/>
      </w:r>
      <w:r w:rsidR="008B0B12" w:rsidRPr="00187D94">
        <w:rPr>
          <w:sz w:val="22"/>
        </w:rPr>
        <w:tab/>
      </w:r>
    </w:p>
    <w:p w14:paraId="3B7947F3" w14:textId="77777777" w:rsidR="008B0B12" w:rsidRPr="00187D94" w:rsidRDefault="008B0B12" w:rsidP="008B0B12">
      <w:pPr>
        <w:numPr>
          <w:ilvl w:val="0"/>
          <w:numId w:val="7"/>
        </w:numPr>
        <w:tabs>
          <w:tab w:val="clear" w:pos="1800"/>
          <w:tab w:val="left" w:pos="357"/>
          <w:tab w:val="left" w:pos="900"/>
          <w:tab w:val="left" w:pos="1260"/>
          <w:tab w:val="num" w:pos="215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57"/>
        <w:rPr>
          <w:color w:val="000000"/>
          <w:sz w:val="22"/>
        </w:rPr>
      </w:pPr>
      <w:r w:rsidRPr="00187D94">
        <w:rPr>
          <w:color w:val="000000"/>
          <w:sz w:val="22"/>
        </w:rPr>
        <w:t xml:space="preserve">Comments &amp; insights on Management Review Report content, </w:t>
      </w:r>
    </w:p>
    <w:p w14:paraId="36CA16E9" w14:textId="77777777" w:rsidR="00500763" w:rsidRPr="00187D94" w:rsidRDefault="008B0B12" w:rsidP="008B0B12">
      <w:pPr>
        <w:numPr>
          <w:ilvl w:val="0"/>
          <w:numId w:val="7"/>
        </w:numPr>
        <w:tabs>
          <w:tab w:val="clear" w:pos="1800"/>
          <w:tab w:val="left" w:pos="357"/>
          <w:tab w:val="left" w:pos="900"/>
          <w:tab w:val="left" w:pos="1260"/>
          <w:tab w:val="num" w:pos="215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57"/>
        <w:rPr>
          <w:color w:val="000000"/>
          <w:sz w:val="22"/>
        </w:rPr>
      </w:pPr>
      <w:r w:rsidRPr="00187D94">
        <w:rPr>
          <w:color w:val="000000"/>
          <w:sz w:val="22"/>
        </w:rPr>
        <w:t>Specific Action Items, follow-ups, and assignments from the meeting</w:t>
      </w:r>
    </w:p>
    <w:p w14:paraId="01DDB620" w14:textId="77777777" w:rsidR="008B0B12" w:rsidRPr="00187D94" w:rsidRDefault="008B0B12" w:rsidP="008B0B12">
      <w:pPr>
        <w:numPr>
          <w:ilvl w:val="0"/>
          <w:numId w:val="7"/>
        </w:numPr>
        <w:tabs>
          <w:tab w:val="clear" w:pos="1800"/>
          <w:tab w:val="left" w:pos="357"/>
          <w:tab w:val="left" w:pos="900"/>
          <w:tab w:val="left" w:pos="1260"/>
          <w:tab w:val="num" w:pos="215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57"/>
        <w:rPr>
          <w:color w:val="000000"/>
          <w:sz w:val="22"/>
        </w:rPr>
      </w:pPr>
      <w:r w:rsidRPr="00187D94">
        <w:rPr>
          <w:color w:val="000000"/>
          <w:sz w:val="22"/>
        </w:rPr>
        <w:lastRenderedPageBreak/>
        <w:t>Decisions and actions related to:</w:t>
      </w:r>
    </w:p>
    <w:p w14:paraId="31A0960F" w14:textId="77777777" w:rsidR="00500763" w:rsidRPr="00187D94" w:rsidRDefault="00500763" w:rsidP="008B0B12">
      <w:pPr>
        <w:numPr>
          <w:ilvl w:val="0"/>
          <w:numId w:val="4"/>
        </w:numPr>
        <w:spacing w:before="120"/>
        <w:ind w:left="2520"/>
        <w:rPr>
          <w:sz w:val="22"/>
        </w:rPr>
      </w:pPr>
      <w:r w:rsidRPr="00187D94">
        <w:rPr>
          <w:sz w:val="22"/>
        </w:rPr>
        <w:t>opportunities for improvement</w:t>
      </w:r>
    </w:p>
    <w:p w14:paraId="78A98C46" w14:textId="77777777" w:rsidR="00500763" w:rsidRPr="00187D94" w:rsidRDefault="00500763" w:rsidP="008B0B12">
      <w:pPr>
        <w:numPr>
          <w:ilvl w:val="0"/>
          <w:numId w:val="4"/>
        </w:numPr>
        <w:spacing w:before="120"/>
        <w:ind w:left="2520"/>
        <w:rPr>
          <w:sz w:val="22"/>
        </w:rPr>
      </w:pPr>
      <w:r w:rsidRPr="00187D94">
        <w:rPr>
          <w:sz w:val="22"/>
        </w:rPr>
        <w:t>any need for changes to the QMS</w:t>
      </w:r>
    </w:p>
    <w:p w14:paraId="1B774D92" w14:textId="77777777" w:rsidR="00500763" w:rsidRPr="00187D94" w:rsidRDefault="00500763" w:rsidP="008B0B12">
      <w:pPr>
        <w:numPr>
          <w:ilvl w:val="0"/>
          <w:numId w:val="4"/>
        </w:numPr>
        <w:spacing w:before="120"/>
        <w:ind w:left="2520"/>
        <w:rPr>
          <w:sz w:val="22"/>
        </w:rPr>
      </w:pPr>
      <w:r w:rsidRPr="00187D94">
        <w:rPr>
          <w:sz w:val="22"/>
        </w:rPr>
        <w:t>resource needs</w:t>
      </w:r>
    </w:p>
    <w:p w14:paraId="479380D9" w14:textId="77777777" w:rsidR="001346EC" w:rsidRDefault="003C63DE" w:rsidP="00500763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187D94">
        <w:rPr>
          <w:b/>
          <w:sz w:val="22"/>
          <w:szCs w:val="22"/>
        </w:rPr>
        <w:t>5. References</w:t>
      </w:r>
    </w:p>
    <w:p w14:paraId="00C2D10A" w14:textId="77777777" w:rsidR="001346EC" w:rsidRPr="00187D94" w:rsidRDefault="001346EC" w:rsidP="001346EC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187D94">
        <w:rPr>
          <w:sz w:val="22"/>
          <w:szCs w:val="22"/>
        </w:rPr>
        <w:tab/>
      </w:r>
      <w:r w:rsidRPr="00187D94">
        <w:rPr>
          <w:color w:val="000000"/>
          <w:sz w:val="22"/>
          <w:szCs w:val="22"/>
        </w:rPr>
        <w:t>None</w:t>
      </w:r>
    </w:p>
    <w:p w14:paraId="5F9CEEE6" w14:textId="77777777" w:rsidR="003C63DE" w:rsidRPr="00187D94" w:rsidRDefault="003C63DE" w:rsidP="00500763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187D94">
        <w:rPr>
          <w:b/>
          <w:sz w:val="22"/>
          <w:szCs w:val="22"/>
        </w:rPr>
        <w:t>6. Definitions</w:t>
      </w:r>
    </w:p>
    <w:p w14:paraId="2285D7F4" w14:textId="77777777" w:rsidR="00500763" w:rsidRPr="00187D94" w:rsidRDefault="003C63DE" w:rsidP="00A845C2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187D94">
        <w:rPr>
          <w:sz w:val="22"/>
          <w:szCs w:val="22"/>
        </w:rPr>
        <w:tab/>
      </w:r>
      <w:r w:rsidR="00500763" w:rsidRPr="00187D94">
        <w:rPr>
          <w:color w:val="000000"/>
          <w:sz w:val="22"/>
          <w:szCs w:val="22"/>
        </w:rPr>
        <w:t>None</w:t>
      </w:r>
    </w:p>
    <w:p w14:paraId="03BA82C9" w14:textId="77777777" w:rsidR="00D52B37" w:rsidRPr="00E5019F" w:rsidRDefault="00C37360" w:rsidP="00500763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187D94">
        <w:rPr>
          <w:b/>
          <w:sz w:val="22"/>
          <w:szCs w:val="22"/>
        </w:rPr>
        <w:t>7</w:t>
      </w:r>
      <w:r w:rsidR="00D52B37" w:rsidRPr="00187D94">
        <w:rPr>
          <w:b/>
          <w:sz w:val="22"/>
          <w:szCs w:val="22"/>
        </w:rPr>
        <w:t xml:space="preserve">. Records (Ref. </w:t>
      </w:r>
      <w:r w:rsidR="00500763" w:rsidRPr="00187D94">
        <w:rPr>
          <w:b/>
          <w:sz w:val="22"/>
          <w:szCs w:val="22"/>
        </w:rPr>
        <w:t>Q</w:t>
      </w:r>
      <w:r w:rsidR="00BA07F3" w:rsidRPr="00187D94">
        <w:rPr>
          <w:b/>
          <w:sz w:val="22"/>
          <w:szCs w:val="22"/>
        </w:rPr>
        <w:t>E</w:t>
      </w:r>
      <w:r w:rsidR="00500763" w:rsidRPr="00187D94">
        <w:rPr>
          <w:b/>
          <w:sz w:val="22"/>
          <w:szCs w:val="22"/>
        </w:rPr>
        <w:t>P-7.5)</w:t>
      </w:r>
    </w:p>
    <w:p w14:paraId="25381603" w14:textId="77777777" w:rsidR="00500763" w:rsidRPr="00187D94" w:rsidRDefault="00500763" w:rsidP="00A845C2">
      <w:pPr>
        <w:numPr>
          <w:ilvl w:val="0"/>
          <w:numId w:val="5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color w:val="000000"/>
          <w:sz w:val="22"/>
          <w:szCs w:val="22"/>
          <w:lang w:val="pt-BR"/>
        </w:rPr>
      </w:pPr>
      <w:r w:rsidRPr="00187D94">
        <w:rPr>
          <w:color w:val="000000"/>
          <w:sz w:val="22"/>
        </w:rPr>
        <w:t>Management Review Report</w:t>
      </w:r>
    </w:p>
    <w:p w14:paraId="73B14562" w14:textId="24DFDA66" w:rsidR="00500763" w:rsidRPr="00D01C03" w:rsidRDefault="008B0B12" w:rsidP="00A845C2">
      <w:pPr>
        <w:numPr>
          <w:ilvl w:val="0"/>
          <w:numId w:val="5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color w:val="000000"/>
          <w:sz w:val="22"/>
          <w:szCs w:val="22"/>
          <w:lang w:val="pt-BR"/>
        </w:rPr>
      </w:pPr>
      <w:r w:rsidRPr="00015EF2">
        <w:rPr>
          <w:color w:val="000000"/>
          <w:sz w:val="22"/>
        </w:rPr>
        <w:t>Management Review Minutes Form</w:t>
      </w:r>
      <w:r w:rsidR="00500763" w:rsidRPr="00D01C03">
        <w:rPr>
          <w:color w:val="000000"/>
          <w:sz w:val="22"/>
        </w:rPr>
        <w:t xml:space="preserve"> </w:t>
      </w:r>
    </w:p>
    <w:p w14:paraId="72BFA7B3" w14:textId="77777777" w:rsidR="00BC6AFE" w:rsidRPr="00E5019F" w:rsidRDefault="00BC6AFE" w:rsidP="002B2626">
      <w:pPr>
        <w:rPr>
          <w:b/>
          <w:bCs/>
          <w:color w:val="000000"/>
          <w:sz w:val="22"/>
          <w:szCs w:val="22"/>
          <w:u w:val="single"/>
        </w:rPr>
      </w:pPr>
    </w:p>
    <w:sectPr w:rsidR="00BC6AFE" w:rsidRPr="00E5019F" w:rsidSect="00BF1ABC">
      <w:headerReference w:type="default" r:id="rId8"/>
      <w:headerReference w:type="first" r:id="rId9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99AE" w14:textId="77777777" w:rsidR="00715016" w:rsidRDefault="00715016">
      <w:r>
        <w:separator/>
      </w:r>
    </w:p>
  </w:endnote>
  <w:endnote w:type="continuationSeparator" w:id="0">
    <w:p w14:paraId="0312C7D3" w14:textId="77777777" w:rsidR="00715016" w:rsidRDefault="0071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415C" w14:textId="77777777" w:rsidR="00715016" w:rsidRDefault="00715016">
      <w:r>
        <w:separator/>
      </w:r>
    </w:p>
  </w:footnote>
  <w:footnote w:type="continuationSeparator" w:id="0">
    <w:p w14:paraId="1306ABFF" w14:textId="77777777" w:rsidR="00715016" w:rsidRDefault="0071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7440" w14:textId="469DDC2A" w:rsidR="00895975" w:rsidRPr="008B70C1" w:rsidRDefault="00BA07F3" w:rsidP="00895975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E23FFC">
      <w:rPr>
        <w:b/>
      </w:rPr>
      <w:t>LLC</w:t>
    </w:r>
    <w:r>
      <w:rPr>
        <w:b/>
      </w:rPr>
      <w:t>.</w:t>
    </w:r>
    <w:r w:rsidR="00895975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895975" w:rsidRPr="008B70C1" w14:paraId="57C9C4EC" w14:textId="77777777" w:rsidTr="004C24D2">
      <w:trPr>
        <w:trHeight w:val="532"/>
      </w:trPr>
      <w:tc>
        <w:tcPr>
          <w:tcW w:w="6217" w:type="dxa"/>
        </w:tcPr>
        <w:p w14:paraId="34429DDB" w14:textId="77777777" w:rsidR="00895975" w:rsidRPr="008B70C1" w:rsidRDefault="00895975" w:rsidP="0089597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895975">
            <w:rPr>
              <w:b/>
              <w:sz w:val="24"/>
            </w:rPr>
            <w:t>MANAGEMENT REVIEW</w:t>
          </w:r>
        </w:p>
      </w:tc>
      <w:tc>
        <w:tcPr>
          <w:tcW w:w="4400" w:type="dxa"/>
        </w:tcPr>
        <w:p w14:paraId="7AAEB5E5" w14:textId="77777777" w:rsidR="00895975" w:rsidRPr="008B70C1" w:rsidRDefault="00895975" w:rsidP="0089597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BA07F3">
            <w:rPr>
              <w:b/>
              <w:sz w:val="28"/>
            </w:rPr>
            <w:t>E</w:t>
          </w:r>
          <w:r>
            <w:rPr>
              <w:b/>
              <w:sz w:val="28"/>
            </w:rPr>
            <w:t>P-9.3</w:t>
          </w:r>
        </w:p>
        <w:p w14:paraId="1B84FC24" w14:textId="77777777" w:rsidR="00895975" w:rsidRPr="008B70C1" w:rsidRDefault="00895975" w:rsidP="00895975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895975" w:rsidRPr="008B70C1" w14:paraId="6F7DBA0B" w14:textId="77777777" w:rsidTr="004C24D2">
      <w:trPr>
        <w:trHeight w:val="257"/>
      </w:trPr>
      <w:tc>
        <w:tcPr>
          <w:tcW w:w="6217" w:type="dxa"/>
        </w:tcPr>
        <w:p w14:paraId="72947563" w14:textId="77777777" w:rsidR="00895975" w:rsidRPr="008B70C1" w:rsidRDefault="00895975" w:rsidP="00895975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F13BC8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F13BC8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44684722" w14:textId="77777777" w:rsidR="00895975" w:rsidRPr="008B70C1" w:rsidRDefault="00895975" w:rsidP="002B2626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0     </w:t>
          </w:r>
          <w:r>
            <w:rPr>
              <w:b/>
            </w:rPr>
            <w:t xml:space="preserve">               </w:t>
          </w:r>
        </w:p>
      </w:tc>
    </w:tr>
  </w:tbl>
  <w:p w14:paraId="455717E8" w14:textId="77777777" w:rsidR="00895975" w:rsidRDefault="00895975" w:rsidP="0089597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BA07F3">
      <w:rPr>
        <w:sz w:val="12"/>
      </w:rPr>
      <w:t xml:space="preserve">Metro Plastics Technologies, </w:t>
    </w:r>
    <w:proofErr w:type="gramStart"/>
    <w:r w:rsidR="00BA07F3">
      <w:rPr>
        <w:sz w:val="12"/>
      </w:rPr>
      <w:t>Inc.</w:t>
    </w:r>
    <w:r w:rsidR="00CC2E3E">
      <w:rPr>
        <w:sz w:val="12"/>
      </w:rPr>
      <w:t>.</w:t>
    </w:r>
    <w:proofErr w:type="gramEnd"/>
    <w:r w:rsidRPr="008B70C1">
      <w:rPr>
        <w:sz w:val="12"/>
      </w:rPr>
      <w:t xml:space="preserve">  BY ACCEPTING THIS </w:t>
    </w:r>
    <w:proofErr w:type="gramStart"/>
    <w:r w:rsidRPr="008B70C1">
      <w:rPr>
        <w:sz w:val="12"/>
      </w:rPr>
      <w:t>INFORMATION</w:t>
    </w:r>
    <w:proofErr w:type="gramEnd"/>
    <w:r w:rsidRPr="008B70C1">
      <w:rPr>
        <w:sz w:val="12"/>
      </w:rPr>
      <w:t xml:space="preserve"> THE BORROWER AGREES THAT IT WILL NOT BE USED FOR ANY PURPOSE OTHER THAN THAT FOR WHICH IT IS LOANED.</w:t>
    </w:r>
  </w:p>
  <w:p w14:paraId="393CE5F0" w14:textId="77777777" w:rsidR="00895975" w:rsidRPr="008B70C1" w:rsidRDefault="00895975" w:rsidP="0089597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2533" w14:textId="4EF00FB6" w:rsidR="00895975" w:rsidRPr="008B70C1" w:rsidRDefault="00BA07F3" w:rsidP="00895975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E23FFC">
      <w:rPr>
        <w:b/>
      </w:rPr>
      <w:t>LLC.</w:t>
    </w:r>
    <w:r w:rsidR="00895975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895975" w:rsidRPr="008B70C1" w14:paraId="4B1E1ED3" w14:textId="77777777" w:rsidTr="004C24D2">
      <w:trPr>
        <w:trHeight w:val="532"/>
      </w:trPr>
      <w:tc>
        <w:tcPr>
          <w:tcW w:w="6217" w:type="dxa"/>
        </w:tcPr>
        <w:p w14:paraId="133B1D60" w14:textId="77777777" w:rsidR="00895975" w:rsidRPr="008B70C1" w:rsidRDefault="00895975" w:rsidP="0089597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895975">
            <w:rPr>
              <w:b/>
              <w:sz w:val="24"/>
            </w:rPr>
            <w:t>MANAGEMENT REVIEW</w:t>
          </w:r>
        </w:p>
      </w:tc>
      <w:tc>
        <w:tcPr>
          <w:tcW w:w="4400" w:type="dxa"/>
        </w:tcPr>
        <w:p w14:paraId="5DE2AB7D" w14:textId="77777777" w:rsidR="00895975" w:rsidRPr="008B70C1" w:rsidRDefault="00895975" w:rsidP="0089597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BA07F3">
            <w:rPr>
              <w:b/>
              <w:sz w:val="28"/>
            </w:rPr>
            <w:t>E</w:t>
          </w:r>
          <w:r>
            <w:rPr>
              <w:b/>
              <w:sz w:val="28"/>
            </w:rPr>
            <w:t>P-9.3</w:t>
          </w:r>
        </w:p>
        <w:p w14:paraId="5BD9BC6A" w14:textId="77777777" w:rsidR="00895975" w:rsidRPr="008B70C1" w:rsidRDefault="00895975" w:rsidP="00895975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895975" w:rsidRPr="008B70C1" w14:paraId="2F11EA2B" w14:textId="77777777" w:rsidTr="004C24D2">
      <w:trPr>
        <w:trHeight w:val="257"/>
      </w:trPr>
      <w:tc>
        <w:tcPr>
          <w:tcW w:w="6217" w:type="dxa"/>
        </w:tcPr>
        <w:p w14:paraId="5D916934" w14:textId="77777777" w:rsidR="00895975" w:rsidRPr="008B70C1" w:rsidRDefault="00895975" w:rsidP="00895975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F13BC8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F13BC8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2E7DE6F4" w14:textId="77777777" w:rsidR="00895975" w:rsidRPr="008B70C1" w:rsidRDefault="00895975" w:rsidP="002B2626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0     </w:t>
          </w:r>
          <w:r>
            <w:rPr>
              <w:b/>
            </w:rPr>
            <w:t xml:space="preserve">               </w:t>
          </w:r>
        </w:p>
      </w:tc>
    </w:tr>
  </w:tbl>
  <w:p w14:paraId="5D51510E" w14:textId="77777777" w:rsidR="00895975" w:rsidRPr="008B70C1" w:rsidRDefault="00895975" w:rsidP="0089597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BA07F3">
      <w:rPr>
        <w:sz w:val="12"/>
      </w:rPr>
      <w:t xml:space="preserve">Metro Plastics Technologies, </w:t>
    </w:r>
    <w:proofErr w:type="gramStart"/>
    <w:r w:rsidR="00BA07F3">
      <w:rPr>
        <w:sz w:val="12"/>
      </w:rPr>
      <w:t>Inc.</w:t>
    </w:r>
    <w:r w:rsidR="00CC2E3E">
      <w:rPr>
        <w:sz w:val="12"/>
      </w:rPr>
      <w:t>.</w:t>
    </w:r>
    <w:proofErr w:type="gramEnd"/>
    <w:r w:rsidRPr="008B70C1">
      <w:rPr>
        <w:sz w:val="12"/>
      </w:rPr>
      <w:t xml:space="preserve">  BY ACCEPTING THIS </w:t>
    </w:r>
    <w:proofErr w:type="gramStart"/>
    <w:r w:rsidRPr="008B70C1">
      <w:rPr>
        <w:sz w:val="12"/>
      </w:rPr>
      <w:t>INFORMATION</w:t>
    </w:r>
    <w:proofErr w:type="gramEnd"/>
    <w:r w:rsidRPr="008B70C1">
      <w:rPr>
        <w:sz w:val="12"/>
      </w:rPr>
      <w:t xml:space="preserve"> THE BORROWER AGREES THAT IT WILL NOT BE USED FOR ANY PURPOSE OTHER THAN THAT FOR WHICH IT IS LOANED.</w:t>
    </w:r>
  </w:p>
  <w:p w14:paraId="139F7356" w14:textId="77777777" w:rsidR="00DC6D89" w:rsidRPr="009B657E" w:rsidRDefault="00DC6D89" w:rsidP="00430ED2">
    <w:pPr>
      <w:tabs>
        <w:tab w:val="left" w:pos="4591"/>
        <w:tab w:val="left" w:pos="4951"/>
        <w:tab w:val="left" w:pos="5131"/>
        <w:tab w:val="left" w:pos="6300"/>
        <w:tab w:val="left" w:pos="6661"/>
        <w:tab w:val="left" w:pos="7651"/>
        <w:tab w:val="right" w:pos="8590"/>
      </w:tabs>
      <w:ind w:left="1" w:right="144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E1A32E2"/>
    <w:multiLevelType w:val="hybridMultilevel"/>
    <w:tmpl w:val="7016913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49166D"/>
    <w:multiLevelType w:val="hybridMultilevel"/>
    <w:tmpl w:val="EBA267AE"/>
    <w:lvl w:ilvl="0" w:tplc="04090017">
      <w:start w:val="1"/>
      <w:numFmt w:val="lowerLetter"/>
      <w:lvlText w:val="%1)"/>
      <w:lvlJc w:val="left"/>
      <w:pPr>
        <w:ind w:left="1437" w:hanging="360"/>
      </w:pPr>
    </w:lvl>
    <w:lvl w:ilvl="1" w:tplc="12861380">
      <w:start w:val="1"/>
      <w:numFmt w:val="decimal"/>
      <w:lvlText w:val="%2.)"/>
      <w:lvlJc w:val="left"/>
      <w:pPr>
        <w:ind w:left="2157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368C4A1D"/>
    <w:multiLevelType w:val="hybridMultilevel"/>
    <w:tmpl w:val="7704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C07"/>
    <w:multiLevelType w:val="hybridMultilevel"/>
    <w:tmpl w:val="59DE0A66"/>
    <w:lvl w:ilvl="0" w:tplc="04090017">
      <w:start w:val="1"/>
      <w:numFmt w:val="lowerLetter"/>
      <w:lvlText w:val="%1)"/>
      <w:lvlJc w:val="left"/>
      <w:pPr>
        <w:ind w:left="1437" w:hanging="360"/>
      </w:pPr>
    </w:lvl>
    <w:lvl w:ilvl="1" w:tplc="04090011">
      <w:start w:val="1"/>
      <w:numFmt w:val="decimal"/>
      <w:lvlText w:val="%2)"/>
      <w:lvlJc w:val="left"/>
      <w:pPr>
        <w:ind w:left="2157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4C0825F6"/>
    <w:multiLevelType w:val="hybridMultilevel"/>
    <w:tmpl w:val="DD4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929418">
    <w:abstractNumId w:val="8"/>
  </w:num>
  <w:num w:numId="2" w16cid:durableId="1403404734">
    <w:abstractNumId w:val="7"/>
  </w:num>
  <w:num w:numId="3" w16cid:durableId="985936624">
    <w:abstractNumId w:val="5"/>
  </w:num>
  <w:num w:numId="4" w16cid:durableId="1277517739">
    <w:abstractNumId w:val="3"/>
  </w:num>
  <w:num w:numId="5" w16cid:durableId="824443136">
    <w:abstractNumId w:val="4"/>
  </w:num>
  <w:num w:numId="6" w16cid:durableId="1384021786">
    <w:abstractNumId w:val="6"/>
  </w:num>
  <w:num w:numId="7" w16cid:durableId="37153766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7E8A"/>
    <w:rsid w:val="000111FB"/>
    <w:rsid w:val="00012B4C"/>
    <w:rsid w:val="00025E2A"/>
    <w:rsid w:val="00026E6F"/>
    <w:rsid w:val="00027B3B"/>
    <w:rsid w:val="000347F7"/>
    <w:rsid w:val="000351A6"/>
    <w:rsid w:val="000403A5"/>
    <w:rsid w:val="00044C55"/>
    <w:rsid w:val="00052B4B"/>
    <w:rsid w:val="00054B11"/>
    <w:rsid w:val="00054C7E"/>
    <w:rsid w:val="00070678"/>
    <w:rsid w:val="000841AC"/>
    <w:rsid w:val="0008574E"/>
    <w:rsid w:val="0009180E"/>
    <w:rsid w:val="0009796D"/>
    <w:rsid w:val="00097A12"/>
    <w:rsid w:val="000A333F"/>
    <w:rsid w:val="000C012C"/>
    <w:rsid w:val="000C06BB"/>
    <w:rsid w:val="000C37C0"/>
    <w:rsid w:val="000C7EA7"/>
    <w:rsid w:val="000E0DC2"/>
    <w:rsid w:val="000E76F5"/>
    <w:rsid w:val="000F1841"/>
    <w:rsid w:val="000F75EE"/>
    <w:rsid w:val="00101A85"/>
    <w:rsid w:val="0012623B"/>
    <w:rsid w:val="001322CE"/>
    <w:rsid w:val="001332F1"/>
    <w:rsid w:val="001346EC"/>
    <w:rsid w:val="00136AF3"/>
    <w:rsid w:val="00141872"/>
    <w:rsid w:val="001418C0"/>
    <w:rsid w:val="00145E05"/>
    <w:rsid w:val="001523FE"/>
    <w:rsid w:val="00160CEF"/>
    <w:rsid w:val="0017347D"/>
    <w:rsid w:val="0017476A"/>
    <w:rsid w:val="001754DF"/>
    <w:rsid w:val="001760A4"/>
    <w:rsid w:val="001857DA"/>
    <w:rsid w:val="00186E48"/>
    <w:rsid w:val="00187BBC"/>
    <w:rsid w:val="00187D94"/>
    <w:rsid w:val="00195159"/>
    <w:rsid w:val="0019535A"/>
    <w:rsid w:val="001B571E"/>
    <w:rsid w:val="001C42AB"/>
    <w:rsid w:val="001E1E16"/>
    <w:rsid w:val="001F171D"/>
    <w:rsid w:val="001F184F"/>
    <w:rsid w:val="0020044F"/>
    <w:rsid w:val="00203735"/>
    <w:rsid w:val="002048A9"/>
    <w:rsid w:val="00211B92"/>
    <w:rsid w:val="00213EE9"/>
    <w:rsid w:val="00214AD2"/>
    <w:rsid w:val="00220DD0"/>
    <w:rsid w:val="002340B7"/>
    <w:rsid w:val="00235110"/>
    <w:rsid w:val="00246305"/>
    <w:rsid w:val="00246B5C"/>
    <w:rsid w:val="002610E6"/>
    <w:rsid w:val="002815A3"/>
    <w:rsid w:val="0028269B"/>
    <w:rsid w:val="002915BE"/>
    <w:rsid w:val="00296FB3"/>
    <w:rsid w:val="002A426E"/>
    <w:rsid w:val="002A78AD"/>
    <w:rsid w:val="002B2626"/>
    <w:rsid w:val="002B4C86"/>
    <w:rsid w:val="002B6444"/>
    <w:rsid w:val="002C0598"/>
    <w:rsid w:val="002C5413"/>
    <w:rsid w:val="002C5843"/>
    <w:rsid w:val="002D0147"/>
    <w:rsid w:val="002D45F1"/>
    <w:rsid w:val="002E2631"/>
    <w:rsid w:val="002E27ED"/>
    <w:rsid w:val="002E6029"/>
    <w:rsid w:val="002E6092"/>
    <w:rsid w:val="002E7D56"/>
    <w:rsid w:val="0030100D"/>
    <w:rsid w:val="003021B3"/>
    <w:rsid w:val="003056DA"/>
    <w:rsid w:val="00312145"/>
    <w:rsid w:val="003130FD"/>
    <w:rsid w:val="003200BA"/>
    <w:rsid w:val="00322FE1"/>
    <w:rsid w:val="00330E65"/>
    <w:rsid w:val="00331D31"/>
    <w:rsid w:val="00334706"/>
    <w:rsid w:val="003415A3"/>
    <w:rsid w:val="003457B0"/>
    <w:rsid w:val="003501A1"/>
    <w:rsid w:val="0035077F"/>
    <w:rsid w:val="00351328"/>
    <w:rsid w:val="00353699"/>
    <w:rsid w:val="0035468F"/>
    <w:rsid w:val="0035508F"/>
    <w:rsid w:val="00357EAC"/>
    <w:rsid w:val="003678C1"/>
    <w:rsid w:val="00374D71"/>
    <w:rsid w:val="00376088"/>
    <w:rsid w:val="00390993"/>
    <w:rsid w:val="00390C81"/>
    <w:rsid w:val="003918DC"/>
    <w:rsid w:val="00391C84"/>
    <w:rsid w:val="00394532"/>
    <w:rsid w:val="00394914"/>
    <w:rsid w:val="003A2911"/>
    <w:rsid w:val="003A433C"/>
    <w:rsid w:val="003B350A"/>
    <w:rsid w:val="003C167C"/>
    <w:rsid w:val="003C185D"/>
    <w:rsid w:val="003C23AF"/>
    <w:rsid w:val="003C2C21"/>
    <w:rsid w:val="003C63DE"/>
    <w:rsid w:val="003D10F1"/>
    <w:rsid w:val="003D3458"/>
    <w:rsid w:val="003D79F9"/>
    <w:rsid w:val="003E4D6B"/>
    <w:rsid w:val="003E5232"/>
    <w:rsid w:val="003F55CE"/>
    <w:rsid w:val="004211C1"/>
    <w:rsid w:val="0042250B"/>
    <w:rsid w:val="00423436"/>
    <w:rsid w:val="00430ED2"/>
    <w:rsid w:val="00435059"/>
    <w:rsid w:val="00442ACA"/>
    <w:rsid w:val="00457E05"/>
    <w:rsid w:val="0046553A"/>
    <w:rsid w:val="0048649F"/>
    <w:rsid w:val="00487D36"/>
    <w:rsid w:val="00492ED7"/>
    <w:rsid w:val="004A1F78"/>
    <w:rsid w:val="004A2314"/>
    <w:rsid w:val="004B4C0D"/>
    <w:rsid w:val="004C3125"/>
    <w:rsid w:val="004C4789"/>
    <w:rsid w:val="004D1801"/>
    <w:rsid w:val="004E03F6"/>
    <w:rsid w:val="004E2998"/>
    <w:rsid w:val="004E3FAC"/>
    <w:rsid w:val="004E6D10"/>
    <w:rsid w:val="004E7459"/>
    <w:rsid w:val="004F4A08"/>
    <w:rsid w:val="00500763"/>
    <w:rsid w:val="005008AC"/>
    <w:rsid w:val="00503697"/>
    <w:rsid w:val="00504624"/>
    <w:rsid w:val="00512E27"/>
    <w:rsid w:val="00522FD5"/>
    <w:rsid w:val="00525EB9"/>
    <w:rsid w:val="00527E16"/>
    <w:rsid w:val="00532B18"/>
    <w:rsid w:val="0053350E"/>
    <w:rsid w:val="00535F10"/>
    <w:rsid w:val="00542B09"/>
    <w:rsid w:val="00552D2D"/>
    <w:rsid w:val="0055500C"/>
    <w:rsid w:val="00565C8D"/>
    <w:rsid w:val="00572E43"/>
    <w:rsid w:val="00574A16"/>
    <w:rsid w:val="005812E8"/>
    <w:rsid w:val="0059028A"/>
    <w:rsid w:val="00590FC6"/>
    <w:rsid w:val="00592746"/>
    <w:rsid w:val="0059666A"/>
    <w:rsid w:val="005A0790"/>
    <w:rsid w:val="005A2858"/>
    <w:rsid w:val="005B0DB9"/>
    <w:rsid w:val="005C4884"/>
    <w:rsid w:val="005C6D76"/>
    <w:rsid w:val="005D1D3B"/>
    <w:rsid w:val="005D1FBE"/>
    <w:rsid w:val="005D259A"/>
    <w:rsid w:val="005E490B"/>
    <w:rsid w:val="005E5638"/>
    <w:rsid w:val="005E68A7"/>
    <w:rsid w:val="005E70F3"/>
    <w:rsid w:val="006065C5"/>
    <w:rsid w:val="0060777B"/>
    <w:rsid w:val="00612FA3"/>
    <w:rsid w:val="00625F37"/>
    <w:rsid w:val="0064729A"/>
    <w:rsid w:val="00647AE3"/>
    <w:rsid w:val="00652EAF"/>
    <w:rsid w:val="00654D11"/>
    <w:rsid w:val="00666E81"/>
    <w:rsid w:val="00670620"/>
    <w:rsid w:val="00673986"/>
    <w:rsid w:val="00676A6B"/>
    <w:rsid w:val="00677DB0"/>
    <w:rsid w:val="006849F1"/>
    <w:rsid w:val="00696117"/>
    <w:rsid w:val="00696C78"/>
    <w:rsid w:val="006A0FB3"/>
    <w:rsid w:val="006A2DE0"/>
    <w:rsid w:val="006A4E45"/>
    <w:rsid w:val="006B1FF8"/>
    <w:rsid w:val="006C7AA7"/>
    <w:rsid w:val="006D1B8E"/>
    <w:rsid w:val="006D7E5C"/>
    <w:rsid w:val="006E1BCF"/>
    <w:rsid w:val="006F56FD"/>
    <w:rsid w:val="006F5D1E"/>
    <w:rsid w:val="0070353F"/>
    <w:rsid w:val="00706B9A"/>
    <w:rsid w:val="00712062"/>
    <w:rsid w:val="00715016"/>
    <w:rsid w:val="007210BA"/>
    <w:rsid w:val="007233FA"/>
    <w:rsid w:val="00730028"/>
    <w:rsid w:val="00734C6D"/>
    <w:rsid w:val="007426C9"/>
    <w:rsid w:val="00750125"/>
    <w:rsid w:val="007559C9"/>
    <w:rsid w:val="00760D4F"/>
    <w:rsid w:val="007828D2"/>
    <w:rsid w:val="00784CF3"/>
    <w:rsid w:val="0079577A"/>
    <w:rsid w:val="007B07CA"/>
    <w:rsid w:val="007B1DDF"/>
    <w:rsid w:val="007B516D"/>
    <w:rsid w:val="007C7053"/>
    <w:rsid w:val="007C7A83"/>
    <w:rsid w:val="007D0DCF"/>
    <w:rsid w:val="007D72B8"/>
    <w:rsid w:val="007E4B82"/>
    <w:rsid w:val="007E7025"/>
    <w:rsid w:val="007E798A"/>
    <w:rsid w:val="007F18F3"/>
    <w:rsid w:val="007F1E51"/>
    <w:rsid w:val="007F6706"/>
    <w:rsid w:val="008009F4"/>
    <w:rsid w:val="008012BA"/>
    <w:rsid w:val="00804616"/>
    <w:rsid w:val="00807590"/>
    <w:rsid w:val="008110C2"/>
    <w:rsid w:val="00815594"/>
    <w:rsid w:val="00830069"/>
    <w:rsid w:val="00830D9E"/>
    <w:rsid w:val="00833230"/>
    <w:rsid w:val="00836F6E"/>
    <w:rsid w:val="00847D6D"/>
    <w:rsid w:val="0085163D"/>
    <w:rsid w:val="00862466"/>
    <w:rsid w:val="00870A1B"/>
    <w:rsid w:val="0088488C"/>
    <w:rsid w:val="0088508E"/>
    <w:rsid w:val="00885822"/>
    <w:rsid w:val="00895975"/>
    <w:rsid w:val="00896FAC"/>
    <w:rsid w:val="00897959"/>
    <w:rsid w:val="008A2F45"/>
    <w:rsid w:val="008A5526"/>
    <w:rsid w:val="008B0B12"/>
    <w:rsid w:val="008B14C1"/>
    <w:rsid w:val="008B364E"/>
    <w:rsid w:val="008C0BE5"/>
    <w:rsid w:val="008C1771"/>
    <w:rsid w:val="008D1F0E"/>
    <w:rsid w:val="008D5321"/>
    <w:rsid w:val="008E24FF"/>
    <w:rsid w:val="008E2C37"/>
    <w:rsid w:val="008F4048"/>
    <w:rsid w:val="00906D30"/>
    <w:rsid w:val="00912E0F"/>
    <w:rsid w:val="0091324E"/>
    <w:rsid w:val="00914A23"/>
    <w:rsid w:val="009220E1"/>
    <w:rsid w:val="00923FA8"/>
    <w:rsid w:val="0092790A"/>
    <w:rsid w:val="00927BF7"/>
    <w:rsid w:val="00933FBA"/>
    <w:rsid w:val="00934AA7"/>
    <w:rsid w:val="00935409"/>
    <w:rsid w:val="0093794F"/>
    <w:rsid w:val="00946FC4"/>
    <w:rsid w:val="00953D2D"/>
    <w:rsid w:val="009762E3"/>
    <w:rsid w:val="00981934"/>
    <w:rsid w:val="009911D5"/>
    <w:rsid w:val="009A01A3"/>
    <w:rsid w:val="009B657E"/>
    <w:rsid w:val="009C0AB0"/>
    <w:rsid w:val="009C473F"/>
    <w:rsid w:val="009D436F"/>
    <w:rsid w:val="009D467A"/>
    <w:rsid w:val="009D70DE"/>
    <w:rsid w:val="009E3D6E"/>
    <w:rsid w:val="009F28EF"/>
    <w:rsid w:val="009F71B5"/>
    <w:rsid w:val="00A05B70"/>
    <w:rsid w:val="00A0649D"/>
    <w:rsid w:val="00A06D86"/>
    <w:rsid w:val="00A07ADB"/>
    <w:rsid w:val="00A12E4A"/>
    <w:rsid w:val="00A133CF"/>
    <w:rsid w:val="00A2758E"/>
    <w:rsid w:val="00A3310A"/>
    <w:rsid w:val="00A431DC"/>
    <w:rsid w:val="00A46406"/>
    <w:rsid w:val="00A555AA"/>
    <w:rsid w:val="00A638B6"/>
    <w:rsid w:val="00A67DFE"/>
    <w:rsid w:val="00A7414C"/>
    <w:rsid w:val="00A74245"/>
    <w:rsid w:val="00A76387"/>
    <w:rsid w:val="00A80C7D"/>
    <w:rsid w:val="00A845C2"/>
    <w:rsid w:val="00A92FED"/>
    <w:rsid w:val="00AA3467"/>
    <w:rsid w:val="00AB3DE2"/>
    <w:rsid w:val="00AB7AF1"/>
    <w:rsid w:val="00AC400F"/>
    <w:rsid w:val="00AC4F44"/>
    <w:rsid w:val="00AE5593"/>
    <w:rsid w:val="00AE5E82"/>
    <w:rsid w:val="00AF16C0"/>
    <w:rsid w:val="00AF2A98"/>
    <w:rsid w:val="00AF523E"/>
    <w:rsid w:val="00AF6A02"/>
    <w:rsid w:val="00B031D8"/>
    <w:rsid w:val="00B07163"/>
    <w:rsid w:val="00B1147D"/>
    <w:rsid w:val="00B114D3"/>
    <w:rsid w:val="00B13978"/>
    <w:rsid w:val="00B1730A"/>
    <w:rsid w:val="00B2625C"/>
    <w:rsid w:val="00B358D5"/>
    <w:rsid w:val="00B40F15"/>
    <w:rsid w:val="00B53CB7"/>
    <w:rsid w:val="00B61F50"/>
    <w:rsid w:val="00B62BF0"/>
    <w:rsid w:val="00B716F2"/>
    <w:rsid w:val="00B77FC6"/>
    <w:rsid w:val="00B933DC"/>
    <w:rsid w:val="00BA07F3"/>
    <w:rsid w:val="00BA0936"/>
    <w:rsid w:val="00BA45B0"/>
    <w:rsid w:val="00BA54DD"/>
    <w:rsid w:val="00BC1529"/>
    <w:rsid w:val="00BC5089"/>
    <w:rsid w:val="00BC6AFE"/>
    <w:rsid w:val="00BC7640"/>
    <w:rsid w:val="00BC7E8F"/>
    <w:rsid w:val="00BE0C1D"/>
    <w:rsid w:val="00BE3846"/>
    <w:rsid w:val="00BF1ABC"/>
    <w:rsid w:val="00C06ED9"/>
    <w:rsid w:val="00C146FA"/>
    <w:rsid w:val="00C23162"/>
    <w:rsid w:val="00C23244"/>
    <w:rsid w:val="00C37360"/>
    <w:rsid w:val="00C5318D"/>
    <w:rsid w:val="00C6746F"/>
    <w:rsid w:val="00C823DD"/>
    <w:rsid w:val="00C850DA"/>
    <w:rsid w:val="00CA1DBB"/>
    <w:rsid w:val="00CA3D43"/>
    <w:rsid w:val="00CB1387"/>
    <w:rsid w:val="00CC2E3E"/>
    <w:rsid w:val="00CC4506"/>
    <w:rsid w:val="00CD2CCF"/>
    <w:rsid w:val="00CD4604"/>
    <w:rsid w:val="00CD6903"/>
    <w:rsid w:val="00CE157F"/>
    <w:rsid w:val="00CF42AE"/>
    <w:rsid w:val="00D06DCD"/>
    <w:rsid w:val="00D266EE"/>
    <w:rsid w:val="00D43CCB"/>
    <w:rsid w:val="00D4450D"/>
    <w:rsid w:val="00D44D0C"/>
    <w:rsid w:val="00D46D80"/>
    <w:rsid w:val="00D47195"/>
    <w:rsid w:val="00D51B59"/>
    <w:rsid w:val="00D52B37"/>
    <w:rsid w:val="00D579BF"/>
    <w:rsid w:val="00D63495"/>
    <w:rsid w:val="00D64ADB"/>
    <w:rsid w:val="00D679A8"/>
    <w:rsid w:val="00D71A2D"/>
    <w:rsid w:val="00D71A80"/>
    <w:rsid w:val="00D73BBF"/>
    <w:rsid w:val="00D753B5"/>
    <w:rsid w:val="00D77C76"/>
    <w:rsid w:val="00D8275E"/>
    <w:rsid w:val="00D94386"/>
    <w:rsid w:val="00DA2CA9"/>
    <w:rsid w:val="00DB4942"/>
    <w:rsid w:val="00DB4B4C"/>
    <w:rsid w:val="00DC19CD"/>
    <w:rsid w:val="00DC6D89"/>
    <w:rsid w:val="00DD1BA9"/>
    <w:rsid w:val="00DD5DDC"/>
    <w:rsid w:val="00DD5E90"/>
    <w:rsid w:val="00DE54D6"/>
    <w:rsid w:val="00DE740B"/>
    <w:rsid w:val="00DF6EB8"/>
    <w:rsid w:val="00E00F73"/>
    <w:rsid w:val="00E01DD7"/>
    <w:rsid w:val="00E039EB"/>
    <w:rsid w:val="00E048D0"/>
    <w:rsid w:val="00E0581F"/>
    <w:rsid w:val="00E12193"/>
    <w:rsid w:val="00E23FFC"/>
    <w:rsid w:val="00E35A87"/>
    <w:rsid w:val="00E439E9"/>
    <w:rsid w:val="00E5019F"/>
    <w:rsid w:val="00E67455"/>
    <w:rsid w:val="00E67D0A"/>
    <w:rsid w:val="00E77302"/>
    <w:rsid w:val="00E81E84"/>
    <w:rsid w:val="00E86620"/>
    <w:rsid w:val="00EB5D44"/>
    <w:rsid w:val="00EB6D94"/>
    <w:rsid w:val="00EC601A"/>
    <w:rsid w:val="00ED2E93"/>
    <w:rsid w:val="00EE03EB"/>
    <w:rsid w:val="00EE322B"/>
    <w:rsid w:val="00EF179D"/>
    <w:rsid w:val="00EF1EFF"/>
    <w:rsid w:val="00F04932"/>
    <w:rsid w:val="00F1272E"/>
    <w:rsid w:val="00F131C2"/>
    <w:rsid w:val="00F13BC8"/>
    <w:rsid w:val="00F15892"/>
    <w:rsid w:val="00F3049F"/>
    <w:rsid w:val="00F34548"/>
    <w:rsid w:val="00F51CF2"/>
    <w:rsid w:val="00F524BE"/>
    <w:rsid w:val="00F55F7A"/>
    <w:rsid w:val="00F562D6"/>
    <w:rsid w:val="00F61F21"/>
    <w:rsid w:val="00F7774B"/>
    <w:rsid w:val="00F81A96"/>
    <w:rsid w:val="00F8688D"/>
    <w:rsid w:val="00F86B90"/>
    <w:rsid w:val="00F8732D"/>
    <w:rsid w:val="00F917B4"/>
    <w:rsid w:val="00F918E2"/>
    <w:rsid w:val="00F91F73"/>
    <w:rsid w:val="00F95272"/>
    <w:rsid w:val="00FB1A07"/>
    <w:rsid w:val="00FB209C"/>
    <w:rsid w:val="00FC0457"/>
    <w:rsid w:val="00FC1A3B"/>
    <w:rsid w:val="00FC5E99"/>
    <w:rsid w:val="00FC7B7C"/>
    <w:rsid w:val="00FD7E4C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3DEC2"/>
  <w15:chartTrackingRefBased/>
  <w15:docId w15:val="{69117EC6-163F-4439-B418-3987C19E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4AFC-CA13-43FA-9DA2-2B2A8CF2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17</cp:revision>
  <cp:lastPrinted>2021-07-11T16:20:00Z</cp:lastPrinted>
  <dcterms:created xsi:type="dcterms:W3CDTF">2017-11-21T20:54:00Z</dcterms:created>
  <dcterms:modified xsi:type="dcterms:W3CDTF">2026-05-21T15:38:00Z</dcterms:modified>
</cp:coreProperties>
</file>